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8F954" w14:textId="30AE7CFA" w:rsidR="004407D9" w:rsidRPr="00F13C69" w:rsidRDefault="004407D9" w:rsidP="004407D9">
      <w:pPr>
        <w:pStyle w:val="Title"/>
      </w:pPr>
      <w:r w:rsidRPr="00F13C69">
        <w:t>Adrian D. Godboldt, M</w:t>
      </w:r>
      <w:r w:rsidR="00EE1253" w:rsidRPr="00F13C69">
        <w:t>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0"/>
        <w:gridCol w:w="4140"/>
        <w:gridCol w:w="3104"/>
      </w:tblGrid>
      <w:tr w:rsidR="00F13C69" w14:paraId="370A6D9D" w14:textId="77777777" w:rsidTr="00F13C69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117982E9" w14:textId="3D9C3863" w:rsidR="00F13C69" w:rsidRDefault="00F13C69" w:rsidP="00F13C69">
            <w:pPr>
              <w:jc w:val="center"/>
              <w:rPr>
                <w:sz w:val="18"/>
                <w:szCs w:val="14"/>
              </w:rPr>
            </w:pPr>
            <w:r w:rsidRPr="00F13C69">
              <w:rPr>
                <w:rFonts w:ascii="Segoe UI Symbol" w:hAnsi="Segoe UI Symbol" w:cs="Segoe UI Symbol"/>
                <w:sz w:val="18"/>
                <w:szCs w:val="18"/>
              </w:rPr>
              <w:t>✉</w:t>
            </w:r>
            <w:r w:rsidRPr="00F13C69">
              <w:rPr>
                <w:sz w:val="18"/>
                <w:szCs w:val="18"/>
              </w:rPr>
              <w:t xml:space="preserve"> </w:t>
            </w:r>
            <w:hyperlink r:id="rId8" w:history="1">
              <w:r w:rsidRPr="00F13C69">
                <w:rPr>
                  <w:rStyle w:val="Hyperlink"/>
                  <w:sz w:val="18"/>
                  <w:szCs w:val="18"/>
                </w:rPr>
                <w:t>adriangodboldt@gmail.com</w:t>
              </w:r>
            </w:hyperlink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7D9FD619" w14:textId="3CD4B06F" w:rsidR="00F13C69" w:rsidRDefault="00F13C69" w:rsidP="002B701A">
            <w:pPr>
              <w:jc w:val="center"/>
              <w:rPr>
                <w:sz w:val="18"/>
                <w:szCs w:val="14"/>
              </w:rPr>
            </w:pPr>
            <w:r w:rsidRPr="00F13C69">
              <w:rPr>
                <w:sz w:val="22"/>
                <w:szCs w:val="22"/>
              </w:rPr>
              <w:t xml:space="preserve">⌂ </w:t>
            </w:r>
            <w:r w:rsidRPr="00F13C69">
              <w:rPr>
                <w:sz w:val="18"/>
                <w:szCs w:val="14"/>
              </w:rPr>
              <w:t>256 Lyndhurst Pl., apt 19., Lexington, KY 40508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14:paraId="70F673B5" w14:textId="50F6036E" w:rsidR="00F13C69" w:rsidRPr="00F13C69" w:rsidRDefault="00F13C69" w:rsidP="00F13C69">
            <w:pPr>
              <w:jc w:val="center"/>
              <w:rPr>
                <w:sz w:val="22"/>
                <w:szCs w:val="22"/>
              </w:rPr>
            </w:pPr>
            <w:r w:rsidRPr="00F13C69">
              <w:rPr>
                <w:rFonts w:ascii="Segoe UI Symbol" w:hAnsi="Segoe UI Symbol" w:cs="Segoe UI Symbol"/>
                <w:sz w:val="18"/>
                <w:szCs w:val="18"/>
              </w:rPr>
              <w:t>✆</w:t>
            </w:r>
            <w:r w:rsidRPr="00F13C69">
              <w:rPr>
                <w:sz w:val="18"/>
                <w:szCs w:val="18"/>
              </w:rPr>
              <w:t xml:space="preserve"> +1 931.980.4541</w:t>
            </w:r>
          </w:p>
          <w:p w14:paraId="77E5696D" w14:textId="77777777" w:rsidR="00F13C69" w:rsidRDefault="00F13C69" w:rsidP="004407D9">
            <w:pPr>
              <w:rPr>
                <w:sz w:val="18"/>
                <w:szCs w:val="14"/>
              </w:rPr>
            </w:pPr>
          </w:p>
        </w:tc>
      </w:tr>
    </w:tbl>
    <w:p w14:paraId="49E17241" w14:textId="38BA6F54" w:rsidR="007044B8" w:rsidRDefault="002163B3" w:rsidP="002163B3">
      <w:pPr>
        <w:pBdr>
          <w:bottom w:val="single" w:sz="6" w:space="1" w:color="auto"/>
        </w:pBdr>
        <w:rPr>
          <w:b/>
          <w:sz w:val="24"/>
          <w:szCs w:val="24"/>
        </w:rPr>
      </w:pPr>
      <w:bookmarkStart w:id="0" w:name="_Hlk71472982"/>
      <w:r w:rsidRPr="00B81FCA">
        <w:rPr>
          <w:b/>
          <w:sz w:val="24"/>
          <w:szCs w:val="24"/>
        </w:rPr>
        <w:t>EDUCATION</w:t>
      </w:r>
    </w:p>
    <w:p w14:paraId="7D767CC8" w14:textId="3A297D2A" w:rsidR="002163B3" w:rsidRPr="00B81FCA" w:rsidRDefault="002163B3" w:rsidP="002163B3">
      <w:pPr>
        <w:rPr>
          <w:b/>
          <w:sz w:val="24"/>
          <w:szCs w:val="24"/>
        </w:rPr>
      </w:pPr>
    </w:p>
    <w:p w14:paraId="0703C25D" w14:textId="776209C8" w:rsidR="007044B8" w:rsidRPr="00D81B45" w:rsidRDefault="00B81FCA" w:rsidP="007F339E">
      <w:pPr>
        <w:rPr>
          <w:i/>
          <w:iCs/>
          <w:sz w:val="22"/>
          <w:szCs w:val="22"/>
        </w:rPr>
      </w:pPr>
      <w:r w:rsidRPr="00D81B45">
        <w:rPr>
          <w:sz w:val="22"/>
          <w:szCs w:val="22"/>
        </w:rPr>
        <w:t xml:space="preserve">2022 – Present  </w:t>
      </w:r>
      <w:r w:rsidR="0026359E" w:rsidRPr="00D81B45">
        <w:rPr>
          <w:b/>
          <w:sz w:val="22"/>
          <w:szCs w:val="22"/>
        </w:rPr>
        <w:t>PhD in</w:t>
      </w:r>
      <w:r w:rsidR="00BC6571" w:rsidRPr="00D81B45">
        <w:rPr>
          <w:b/>
          <w:sz w:val="22"/>
          <w:szCs w:val="22"/>
        </w:rPr>
        <w:t xml:space="preserve"> </w:t>
      </w:r>
      <w:r w:rsidR="007044B8" w:rsidRPr="00D81B45">
        <w:rPr>
          <w:b/>
          <w:sz w:val="22"/>
          <w:szCs w:val="22"/>
        </w:rPr>
        <w:t>Anthropology</w:t>
      </w:r>
      <w:r w:rsidR="007F339E">
        <w:rPr>
          <w:sz w:val="22"/>
          <w:szCs w:val="22"/>
        </w:rPr>
        <w:t xml:space="preserve">, </w:t>
      </w:r>
      <w:r w:rsidR="007F339E" w:rsidRPr="007F339E">
        <w:rPr>
          <w:i/>
          <w:iCs/>
          <w:sz w:val="22"/>
          <w:szCs w:val="22"/>
        </w:rPr>
        <w:t>Un</w:t>
      </w:r>
      <w:r w:rsidR="007044B8" w:rsidRPr="00D81B45">
        <w:rPr>
          <w:i/>
          <w:iCs/>
          <w:sz w:val="22"/>
          <w:szCs w:val="22"/>
        </w:rPr>
        <w:t>iversity of Kentucky</w:t>
      </w:r>
    </w:p>
    <w:p w14:paraId="10974567" w14:textId="4AE088FB" w:rsidR="007044B8" w:rsidRPr="00D81B45" w:rsidRDefault="007044B8" w:rsidP="00A4621F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E97CC5">
        <w:rPr>
          <w:sz w:val="22"/>
          <w:szCs w:val="22"/>
        </w:rPr>
        <w:t xml:space="preserve">Graduate </w:t>
      </w:r>
      <w:r w:rsidR="005517DC" w:rsidRPr="00E97CC5">
        <w:rPr>
          <w:sz w:val="22"/>
          <w:szCs w:val="22"/>
        </w:rPr>
        <w:t>C</w:t>
      </w:r>
      <w:r w:rsidRPr="00E97CC5">
        <w:rPr>
          <w:sz w:val="22"/>
          <w:szCs w:val="22"/>
        </w:rPr>
        <w:t xml:space="preserve">ertificate in </w:t>
      </w:r>
      <w:r w:rsidR="006D7BC0" w:rsidRPr="00E97CC5">
        <w:rPr>
          <w:sz w:val="22"/>
          <w:szCs w:val="22"/>
        </w:rPr>
        <w:t>Social Theory</w:t>
      </w:r>
      <w:r w:rsidR="00B81FCA" w:rsidRPr="00D81B45">
        <w:rPr>
          <w:sz w:val="22"/>
          <w:szCs w:val="22"/>
        </w:rPr>
        <w:t>, May 202</w:t>
      </w:r>
      <w:r w:rsidR="00DF3A7F">
        <w:rPr>
          <w:sz w:val="22"/>
          <w:szCs w:val="22"/>
        </w:rPr>
        <w:t>4</w:t>
      </w:r>
    </w:p>
    <w:p w14:paraId="617CCF62" w14:textId="7F8948D1" w:rsidR="006D7BC0" w:rsidRDefault="005517DC" w:rsidP="00A4621F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E97CC5">
        <w:rPr>
          <w:sz w:val="22"/>
          <w:szCs w:val="22"/>
        </w:rPr>
        <w:t>G</w:t>
      </w:r>
      <w:r w:rsidR="006D7BC0" w:rsidRPr="00E97CC5">
        <w:rPr>
          <w:sz w:val="22"/>
          <w:szCs w:val="22"/>
        </w:rPr>
        <w:t xml:space="preserve">raduate </w:t>
      </w:r>
      <w:r w:rsidRPr="00E97CC5">
        <w:rPr>
          <w:sz w:val="22"/>
          <w:szCs w:val="22"/>
        </w:rPr>
        <w:t>C</w:t>
      </w:r>
      <w:r w:rsidR="006D7BC0" w:rsidRPr="00E97CC5">
        <w:rPr>
          <w:sz w:val="22"/>
          <w:szCs w:val="22"/>
        </w:rPr>
        <w:t>ertificate in Gender &amp; Women Studies</w:t>
      </w:r>
      <w:r w:rsidR="00B81FCA" w:rsidRPr="00D81B45">
        <w:rPr>
          <w:i/>
          <w:iCs/>
          <w:sz w:val="22"/>
          <w:szCs w:val="22"/>
        </w:rPr>
        <w:t>,</w:t>
      </w:r>
      <w:r w:rsidR="00B81FCA" w:rsidRPr="00D81B45">
        <w:rPr>
          <w:sz w:val="22"/>
          <w:szCs w:val="22"/>
        </w:rPr>
        <w:t xml:space="preserve"> May 202</w:t>
      </w:r>
      <w:r w:rsidR="00DF3A7F">
        <w:rPr>
          <w:sz w:val="22"/>
          <w:szCs w:val="22"/>
        </w:rPr>
        <w:t>4</w:t>
      </w:r>
    </w:p>
    <w:p w14:paraId="1B5C068B" w14:textId="7E878EDC" w:rsidR="006460AC" w:rsidRPr="006460AC" w:rsidRDefault="006460AC" w:rsidP="006460AC">
      <w:pPr>
        <w:pStyle w:val="ListParagraph"/>
        <w:numPr>
          <w:ilvl w:val="0"/>
          <w:numId w:val="24"/>
        </w:numPr>
        <w:rPr>
          <w:i/>
          <w:iCs/>
          <w:sz w:val="22"/>
          <w:szCs w:val="22"/>
        </w:rPr>
      </w:pPr>
      <w:r w:rsidRPr="00E97CC5">
        <w:rPr>
          <w:sz w:val="22"/>
          <w:szCs w:val="22"/>
        </w:rPr>
        <w:t>Graduate Certificate in Latin America and Caribbean Studies</w:t>
      </w:r>
      <w:r w:rsidRPr="00D81B45">
        <w:rPr>
          <w:sz w:val="22"/>
          <w:szCs w:val="22"/>
        </w:rPr>
        <w:t xml:space="preserve">, May </w:t>
      </w:r>
      <w:r>
        <w:rPr>
          <w:sz w:val="22"/>
          <w:szCs w:val="22"/>
        </w:rPr>
        <w:t>2024</w:t>
      </w:r>
    </w:p>
    <w:p w14:paraId="5499424A" w14:textId="77777777" w:rsidR="007044B8" w:rsidRPr="00D81B45" w:rsidRDefault="007044B8" w:rsidP="00A4621F">
      <w:pPr>
        <w:rPr>
          <w:b/>
          <w:sz w:val="22"/>
          <w:szCs w:val="22"/>
        </w:rPr>
      </w:pPr>
    </w:p>
    <w:p w14:paraId="1D0A8547" w14:textId="780079ED" w:rsidR="00A4621F" w:rsidRPr="007F339E" w:rsidRDefault="00B81FCA" w:rsidP="007F339E">
      <w:pPr>
        <w:rPr>
          <w:sz w:val="22"/>
          <w:szCs w:val="22"/>
        </w:rPr>
      </w:pPr>
      <w:r w:rsidRPr="00D81B45">
        <w:rPr>
          <w:bCs/>
          <w:sz w:val="22"/>
          <w:szCs w:val="22"/>
        </w:rPr>
        <w:t>2022</w:t>
      </w:r>
      <w:r w:rsidRPr="00D81B45">
        <w:rPr>
          <w:b/>
          <w:sz w:val="22"/>
          <w:szCs w:val="22"/>
        </w:rPr>
        <w:t xml:space="preserve"> </w:t>
      </w:r>
      <w:r w:rsidRPr="00D81B45">
        <w:rPr>
          <w:b/>
          <w:sz w:val="22"/>
          <w:szCs w:val="22"/>
        </w:rPr>
        <w:tab/>
      </w:r>
      <w:r w:rsidRPr="00D81B45">
        <w:rPr>
          <w:b/>
          <w:sz w:val="22"/>
          <w:szCs w:val="22"/>
        </w:rPr>
        <w:tab/>
      </w:r>
      <w:r w:rsidR="0026359E" w:rsidRPr="00D81B45">
        <w:rPr>
          <w:b/>
          <w:sz w:val="22"/>
          <w:szCs w:val="22"/>
        </w:rPr>
        <w:t>M</w:t>
      </w:r>
      <w:r w:rsidR="00805E9F">
        <w:rPr>
          <w:b/>
          <w:sz w:val="22"/>
          <w:szCs w:val="22"/>
        </w:rPr>
        <w:t>A</w:t>
      </w:r>
      <w:r w:rsidR="0026359E" w:rsidRPr="00D81B45">
        <w:rPr>
          <w:b/>
          <w:sz w:val="22"/>
          <w:szCs w:val="22"/>
        </w:rPr>
        <w:t xml:space="preserve"> in</w:t>
      </w:r>
      <w:r w:rsidR="00A4621F" w:rsidRPr="00D81B45">
        <w:rPr>
          <w:b/>
          <w:sz w:val="22"/>
          <w:szCs w:val="22"/>
        </w:rPr>
        <w:t xml:space="preserve"> Applied Anthropology</w:t>
      </w:r>
      <w:r w:rsidR="007F339E" w:rsidRPr="007F339E">
        <w:rPr>
          <w:bCs/>
          <w:sz w:val="22"/>
          <w:szCs w:val="22"/>
        </w:rPr>
        <w:t>,</w:t>
      </w:r>
      <w:r w:rsidR="0026359E" w:rsidRPr="00D81B45">
        <w:rPr>
          <w:sz w:val="22"/>
          <w:szCs w:val="22"/>
        </w:rPr>
        <w:tab/>
      </w:r>
      <w:r w:rsidR="00A4621F" w:rsidRPr="00D81B45">
        <w:rPr>
          <w:i/>
          <w:iCs/>
          <w:sz w:val="22"/>
          <w:szCs w:val="22"/>
        </w:rPr>
        <w:t>University of Kentucky</w:t>
      </w:r>
    </w:p>
    <w:p w14:paraId="37A7A832" w14:textId="4C558C73" w:rsidR="00A4621F" w:rsidRPr="00D81B45" w:rsidRDefault="00A4621F" w:rsidP="00BE5027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D81B45">
        <w:rPr>
          <w:sz w:val="22"/>
          <w:szCs w:val="22"/>
        </w:rPr>
        <w:t xml:space="preserve">GPA </w:t>
      </w:r>
      <w:r w:rsidR="00D603DD" w:rsidRPr="00D81B45">
        <w:rPr>
          <w:sz w:val="22"/>
          <w:szCs w:val="22"/>
        </w:rPr>
        <w:t>3.</w:t>
      </w:r>
      <w:r w:rsidR="00A756CA" w:rsidRPr="00D81B45">
        <w:rPr>
          <w:sz w:val="22"/>
          <w:szCs w:val="22"/>
        </w:rPr>
        <w:t>9</w:t>
      </w:r>
      <w:r w:rsidR="00250253" w:rsidRPr="00D81B45">
        <w:rPr>
          <w:sz w:val="22"/>
          <w:szCs w:val="22"/>
        </w:rPr>
        <w:t>/4.0</w:t>
      </w:r>
    </w:p>
    <w:p w14:paraId="560E3578" w14:textId="77777777" w:rsidR="00A4621F" w:rsidRPr="00D81B45" w:rsidRDefault="00A4621F" w:rsidP="002163B3">
      <w:pPr>
        <w:rPr>
          <w:b/>
          <w:sz w:val="22"/>
          <w:szCs w:val="22"/>
        </w:rPr>
      </w:pPr>
    </w:p>
    <w:p w14:paraId="4079A13D" w14:textId="6CFC0D85" w:rsidR="00E33752" w:rsidRPr="00D81B45" w:rsidRDefault="00B81FCA" w:rsidP="007F339E">
      <w:pPr>
        <w:rPr>
          <w:i/>
          <w:iCs/>
          <w:sz w:val="22"/>
          <w:szCs w:val="22"/>
        </w:rPr>
      </w:pPr>
      <w:r w:rsidRPr="00D81B45">
        <w:rPr>
          <w:bCs/>
          <w:sz w:val="22"/>
          <w:szCs w:val="22"/>
        </w:rPr>
        <w:t>2019</w:t>
      </w:r>
      <w:r w:rsidRPr="00D81B45">
        <w:rPr>
          <w:bCs/>
          <w:sz w:val="22"/>
          <w:szCs w:val="22"/>
        </w:rPr>
        <w:tab/>
      </w:r>
      <w:r w:rsidRPr="00D81B45">
        <w:rPr>
          <w:b/>
          <w:sz w:val="22"/>
          <w:szCs w:val="22"/>
        </w:rPr>
        <w:tab/>
        <w:t>BA in</w:t>
      </w:r>
      <w:r w:rsidR="00E33752" w:rsidRPr="00D81B45">
        <w:rPr>
          <w:b/>
          <w:sz w:val="22"/>
          <w:szCs w:val="22"/>
        </w:rPr>
        <w:t xml:space="preserve"> Anthropology</w:t>
      </w:r>
      <w:r w:rsidR="007F339E" w:rsidRPr="007F339E">
        <w:rPr>
          <w:bCs/>
          <w:sz w:val="22"/>
          <w:szCs w:val="22"/>
        </w:rPr>
        <w:t>,</w:t>
      </w:r>
      <w:r w:rsidR="007F339E">
        <w:rPr>
          <w:b/>
          <w:sz w:val="22"/>
          <w:szCs w:val="22"/>
        </w:rPr>
        <w:t xml:space="preserve"> </w:t>
      </w:r>
      <w:r w:rsidR="00E33752" w:rsidRPr="00D81B45">
        <w:rPr>
          <w:i/>
          <w:iCs/>
          <w:sz w:val="22"/>
          <w:szCs w:val="22"/>
        </w:rPr>
        <w:t>University of Tennessee, Knoxville</w:t>
      </w:r>
    </w:p>
    <w:p w14:paraId="5DED5A68" w14:textId="18704C94" w:rsidR="002163B3" w:rsidRPr="00D81B45" w:rsidRDefault="00E33752" w:rsidP="00BE5027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D81B45">
        <w:rPr>
          <w:sz w:val="22"/>
          <w:szCs w:val="22"/>
        </w:rPr>
        <w:t>3.66 GPA/4.0</w:t>
      </w:r>
      <w:r w:rsidR="005517DC" w:rsidRPr="00D81B45">
        <w:rPr>
          <w:sz w:val="22"/>
          <w:szCs w:val="22"/>
        </w:rPr>
        <w:t>,</w:t>
      </w:r>
      <w:r w:rsidR="005517DC" w:rsidRPr="00D81B45">
        <w:rPr>
          <w:i/>
          <w:iCs/>
          <w:sz w:val="22"/>
          <w:szCs w:val="22"/>
        </w:rPr>
        <w:t xml:space="preserve"> Magna Cum Laude</w:t>
      </w:r>
    </w:p>
    <w:p w14:paraId="68C90881" w14:textId="407BE944" w:rsidR="00E33752" w:rsidRPr="00E97CC5" w:rsidRDefault="00E33752" w:rsidP="00BE5027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97CC5">
        <w:rPr>
          <w:sz w:val="22"/>
          <w:szCs w:val="22"/>
        </w:rPr>
        <w:t>Minor in Africana Studies</w:t>
      </w:r>
    </w:p>
    <w:p w14:paraId="75B22F8E" w14:textId="7040F4D7" w:rsidR="002163B3" w:rsidRPr="00D81B45" w:rsidRDefault="002163B3" w:rsidP="00BE5027">
      <w:pPr>
        <w:ind w:firstLine="2160"/>
        <w:rPr>
          <w:sz w:val="22"/>
          <w:szCs w:val="22"/>
        </w:rPr>
      </w:pPr>
    </w:p>
    <w:p w14:paraId="27DBA608" w14:textId="4C2D2CA5" w:rsidR="00E33752" w:rsidRPr="00D81B45" w:rsidRDefault="00B81FCA" w:rsidP="007F339E">
      <w:pPr>
        <w:rPr>
          <w:sz w:val="22"/>
          <w:szCs w:val="22"/>
        </w:rPr>
      </w:pPr>
      <w:r w:rsidRPr="00D81B45">
        <w:rPr>
          <w:bCs/>
          <w:sz w:val="22"/>
          <w:szCs w:val="22"/>
        </w:rPr>
        <w:t>2019</w:t>
      </w:r>
      <w:r w:rsidRPr="00D81B45">
        <w:rPr>
          <w:b/>
          <w:sz w:val="22"/>
          <w:szCs w:val="22"/>
        </w:rPr>
        <w:tab/>
      </w:r>
      <w:r w:rsidRPr="00D81B45">
        <w:rPr>
          <w:b/>
          <w:sz w:val="22"/>
          <w:szCs w:val="22"/>
        </w:rPr>
        <w:tab/>
      </w:r>
      <w:r w:rsidR="005517DC" w:rsidRPr="00D81B45">
        <w:rPr>
          <w:b/>
          <w:sz w:val="22"/>
          <w:szCs w:val="22"/>
        </w:rPr>
        <w:t>Study Abroad Program</w:t>
      </w:r>
      <w:r w:rsidR="007F339E">
        <w:rPr>
          <w:bCs/>
          <w:sz w:val="22"/>
          <w:szCs w:val="22"/>
        </w:rPr>
        <w:t xml:space="preserve">, </w:t>
      </w:r>
      <w:r w:rsidR="00E33752" w:rsidRPr="00D81B45">
        <w:rPr>
          <w:i/>
          <w:iCs/>
          <w:sz w:val="22"/>
          <w:szCs w:val="22"/>
        </w:rPr>
        <w:t xml:space="preserve">Universidad </w:t>
      </w:r>
      <w:r w:rsidR="00114ECB" w:rsidRPr="00D81B45">
        <w:rPr>
          <w:i/>
          <w:iCs/>
          <w:sz w:val="22"/>
          <w:szCs w:val="22"/>
        </w:rPr>
        <w:t xml:space="preserve">de Antonio </w:t>
      </w:r>
      <w:proofErr w:type="spellStart"/>
      <w:r w:rsidR="00E33752" w:rsidRPr="00D81B45">
        <w:rPr>
          <w:i/>
          <w:iCs/>
          <w:sz w:val="22"/>
          <w:szCs w:val="22"/>
        </w:rPr>
        <w:t>Nebrija</w:t>
      </w:r>
      <w:proofErr w:type="spellEnd"/>
      <w:r w:rsidR="00E33752" w:rsidRPr="00D81B45">
        <w:rPr>
          <w:i/>
          <w:iCs/>
          <w:sz w:val="22"/>
          <w:szCs w:val="22"/>
        </w:rPr>
        <w:t xml:space="preserve">, </w:t>
      </w:r>
      <w:r w:rsidR="0026359E" w:rsidRPr="00D81B45">
        <w:rPr>
          <w:i/>
          <w:iCs/>
          <w:sz w:val="22"/>
          <w:szCs w:val="22"/>
        </w:rPr>
        <w:t>Spain</w:t>
      </w:r>
    </w:p>
    <w:p w14:paraId="5C6B616B" w14:textId="169ADD48" w:rsidR="002163B3" w:rsidRPr="007E1477" w:rsidRDefault="00E33752" w:rsidP="002163B3">
      <w:pPr>
        <w:pStyle w:val="ListParagraph"/>
        <w:numPr>
          <w:ilvl w:val="0"/>
          <w:numId w:val="22"/>
        </w:numPr>
        <w:rPr>
          <w:i/>
          <w:iCs/>
          <w:sz w:val="22"/>
          <w:szCs w:val="22"/>
        </w:rPr>
      </w:pPr>
      <w:r w:rsidRPr="00D81B45">
        <w:rPr>
          <w:sz w:val="22"/>
          <w:szCs w:val="22"/>
        </w:rPr>
        <w:t xml:space="preserve">During the program was tasked to interview locals relating to political and cultural topics </w:t>
      </w:r>
      <w:r w:rsidR="00E84B4E" w:rsidRPr="00D81B45">
        <w:rPr>
          <w:sz w:val="22"/>
          <w:szCs w:val="22"/>
        </w:rPr>
        <w:t>in</w:t>
      </w:r>
      <w:r w:rsidRPr="00D81B45">
        <w:rPr>
          <w:sz w:val="22"/>
          <w:szCs w:val="22"/>
        </w:rPr>
        <w:t xml:space="preserve"> Spain and surveyed street art in </w:t>
      </w:r>
      <w:r w:rsidR="004B58B9">
        <w:rPr>
          <w:sz w:val="22"/>
          <w:szCs w:val="22"/>
        </w:rPr>
        <w:t>relation to urban design in Madrid</w:t>
      </w:r>
    </w:p>
    <w:p w14:paraId="1332E428" w14:textId="77777777" w:rsidR="006C3712" w:rsidRDefault="006C3712" w:rsidP="00D81B45">
      <w:pPr>
        <w:pBdr>
          <w:bottom w:val="single" w:sz="6" w:space="1" w:color="auto"/>
        </w:pBdr>
        <w:rPr>
          <w:b/>
          <w:sz w:val="24"/>
          <w:szCs w:val="24"/>
        </w:rPr>
      </w:pPr>
    </w:p>
    <w:p w14:paraId="575395D6" w14:textId="2DA7A35D" w:rsidR="00A07F7B" w:rsidRPr="00D81B45" w:rsidRDefault="00632A47" w:rsidP="00D81B45">
      <w:pPr>
        <w:pBdr>
          <w:bottom w:val="single" w:sz="6" w:space="1" w:color="auto"/>
        </w:pBdr>
        <w:rPr>
          <w:b/>
          <w:sz w:val="24"/>
          <w:szCs w:val="24"/>
        </w:rPr>
      </w:pPr>
      <w:r w:rsidRPr="00B81FCA">
        <w:rPr>
          <w:b/>
          <w:sz w:val="24"/>
          <w:szCs w:val="24"/>
        </w:rPr>
        <w:t>PROFESSIONAL EXPERIENCE</w:t>
      </w:r>
    </w:p>
    <w:p w14:paraId="250DC026" w14:textId="77777777" w:rsidR="00D81B45" w:rsidRDefault="00D81B45" w:rsidP="00D81B45"/>
    <w:p w14:paraId="1B913398" w14:textId="77777777" w:rsidR="00D81B45" w:rsidRPr="00D54F0E" w:rsidRDefault="00D81B45" w:rsidP="00D81B45">
      <w:pPr>
        <w:rPr>
          <w:b/>
          <w:bCs/>
          <w:sz w:val="22"/>
          <w:szCs w:val="22"/>
        </w:rPr>
      </w:pPr>
      <w:r w:rsidRPr="00D54F0E">
        <w:rPr>
          <w:sz w:val="22"/>
          <w:szCs w:val="22"/>
        </w:rPr>
        <w:t>2022 – Present</w:t>
      </w:r>
      <w:r w:rsidRPr="00D54F0E">
        <w:rPr>
          <w:sz w:val="22"/>
          <w:szCs w:val="22"/>
        </w:rPr>
        <w:tab/>
      </w:r>
      <w:r w:rsidRPr="00D54F0E">
        <w:rPr>
          <w:b/>
          <w:bCs/>
          <w:sz w:val="22"/>
          <w:szCs w:val="22"/>
        </w:rPr>
        <w:t>Teaching Assistant</w:t>
      </w:r>
    </w:p>
    <w:p w14:paraId="2C751421" w14:textId="77777777" w:rsidR="00D81B45" w:rsidRDefault="00D81B45" w:rsidP="00D81B45">
      <w:pPr>
        <w:ind w:left="720" w:firstLine="720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University of Kentucky, Department of Anthropology</w:t>
      </w:r>
    </w:p>
    <w:p w14:paraId="2291FB86" w14:textId="37C529BC" w:rsidR="00D81B45" w:rsidRPr="00FA406B" w:rsidRDefault="00D81B45" w:rsidP="00D81B45">
      <w:pPr>
        <w:pStyle w:val="ListParagraph"/>
        <w:numPr>
          <w:ilvl w:val="0"/>
          <w:numId w:val="20"/>
        </w:numPr>
        <w:ind w:left="1800"/>
        <w:rPr>
          <w:bCs/>
          <w:sz w:val="22"/>
          <w:szCs w:val="22"/>
        </w:rPr>
      </w:pPr>
      <w:r w:rsidRPr="00FA406B">
        <w:rPr>
          <w:bCs/>
          <w:sz w:val="22"/>
          <w:szCs w:val="22"/>
        </w:rPr>
        <w:t>Teaching assistant for</w:t>
      </w:r>
      <w:r w:rsidR="00805E9F">
        <w:rPr>
          <w:bCs/>
          <w:sz w:val="22"/>
          <w:szCs w:val="22"/>
        </w:rPr>
        <w:t xml:space="preserve"> 3 courses</w:t>
      </w:r>
      <w:r w:rsidRPr="00FA406B">
        <w:rPr>
          <w:bCs/>
          <w:sz w:val="22"/>
          <w:szCs w:val="22"/>
        </w:rPr>
        <w:t xml:space="preserve"> </w:t>
      </w:r>
      <w:r w:rsidRPr="00FA406B">
        <w:rPr>
          <w:bCs/>
          <w:i/>
          <w:iCs/>
          <w:sz w:val="22"/>
          <w:szCs w:val="22"/>
        </w:rPr>
        <w:t>ANT</w:t>
      </w:r>
      <w:r w:rsidR="00610333">
        <w:rPr>
          <w:bCs/>
          <w:i/>
          <w:iCs/>
          <w:sz w:val="22"/>
          <w:szCs w:val="22"/>
        </w:rPr>
        <w:t xml:space="preserve"> </w:t>
      </w:r>
      <w:r w:rsidRPr="00FA406B">
        <w:rPr>
          <w:bCs/>
          <w:i/>
          <w:iCs/>
          <w:sz w:val="22"/>
          <w:szCs w:val="22"/>
        </w:rPr>
        <w:t>103: Sports, Culture, &amp; Society; ANT 160: Global Cultural Diversity, ANT 220: Native Peoples of North America Societies</w:t>
      </w:r>
    </w:p>
    <w:p w14:paraId="556B0CBC" w14:textId="4E796670" w:rsidR="00D81B45" w:rsidRPr="00B81FCA" w:rsidRDefault="00D81B45" w:rsidP="00D81B45">
      <w:pPr>
        <w:pStyle w:val="ListParagraph"/>
        <w:numPr>
          <w:ilvl w:val="0"/>
          <w:numId w:val="20"/>
        </w:numPr>
        <w:ind w:left="1800"/>
        <w:rPr>
          <w:bCs/>
          <w:sz w:val="22"/>
          <w:szCs w:val="22"/>
        </w:rPr>
      </w:pPr>
      <w:r w:rsidRPr="00B81FCA">
        <w:rPr>
          <w:bCs/>
          <w:sz w:val="22"/>
          <w:szCs w:val="22"/>
        </w:rPr>
        <w:t xml:space="preserve">Orchestrated and led discussion sections, engaging nearly </w:t>
      </w:r>
      <w:r w:rsidR="00805E9F">
        <w:rPr>
          <w:bCs/>
          <w:sz w:val="22"/>
          <w:szCs w:val="22"/>
        </w:rPr>
        <w:t xml:space="preserve">90 </w:t>
      </w:r>
      <w:r w:rsidRPr="00B81FCA">
        <w:rPr>
          <w:bCs/>
          <w:sz w:val="22"/>
          <w:szCs w:val="22"/>
        </w:rPr>
        <w:t xml:space="preserve">students per semester; </w:t>
      </w:r>
      <w:r w:rsidR="002A3F9F">
        <w:rPr>
          <w:bCs/>
          <w:sz w:val="22"/>
          <w:szCs w:val="22"/>
        </w:rPr>
        <w:t>created</w:t>
      </w:r>
      <w:r w:rsidRPr="00B81FCA">
        <w:rPr>
          <w:bCs/>
          <w:sz w:val="22"/>
          <w:szCs w:val="22"/>
        </w:rPr>
        <w:t xml:space="preserve"> comprehensive weekly review presentations</w:t>
      </w:r>
    </w:p>
    <w:p w14:paraId="3F888DA2" w14:textId="2CBB8735" w:rsidR="007E1477" w:rsidRPr="00805E9F" w:rsidRDefault="002A3F9F" w:rsidP="00D81B45">
      <w:pPr>
        <w:pStyle w:val="ListParagraph"/>
        <w:numPr>
          <w:ilvl w:val="0"/>
          <w:numId w:val="20"/>
        </w:numPr>
        <w:ind w:left="1800"/>
        <w:rPr>
          <w:sz w:val="22"/>
          <w:szCs w:val="22"/>
        </w:rPr>
      </w:pPr>
      <w:r w:rsidRPr="002A3F9F">
        <w:rPr>
          <w:bCs/>
          <w:sz w:val="22"/>
          <w:szCs w:val="22"/>
        </w:rPr>
        <w:t>Proactively invited guest lecturers to enhance the overall classroom experience</w:t>
      </w:r>
    </w:p>
    <w:p w14:paraId="7F279C64" w14:textId="77777777" w:rsidR="006C3712" w:rsidRDefault="006C3712" w:rsidP="006C3712">
      <w:pPr>
        <w:rPr>
          <w:sz w:val="22"/>
          <w:szCs w:val="22"/>
        </w:rPr>
      </w:pPr>
    </w:p>
    <w:p w14:paraId="17AC4B6E" w14:textId="1A8E785A" w:rsidR="006C3712" w:rsidRPr="00D81B45" w:rsidRDefault="006C3712" w:rsidP="006C3712">
      <w:pPr>
        <w:rPr>
          <w:b/>
          <w:bCs/>
          <w:sz w:val="22"/>
          <w:szCs w:val="22"/>
        </w:rPr>
      </w:pPr>
      <w:r w:rsidRPr="00D81B45">
        <w:rPr>
          <w:sz w:val="22"/>
          <w:szCs w:val="22"/>
        </w:rPr>
        <w:t>2023 –</w:t>
      </w:r>
      <w:r w:rsidR="00780EE8">
        <w:rPr>
          <w:sz w:val="22"/>
          <w:szCs w:val="22"/>
        </w:rPr>
        <w:t>2024</w:t>
      </w:r>
      <w:r w:rsidRPr="00D81B45">
        <w:rPr>
          <w:sz w:val="22"/>
          <w:szCs w:val="22"/>
        </w:rPr>
        <w:tab/>
      </w:r>
      <w:r w:rsidRPr="00D81B45">
        <w:rPr>
          <w:b/>
          <w:bCs/>
          <w:sz w:val="22"/>
          <w:szCs w:val="22"/>
        </w:rPr>
        <w:t>Research Assistant</w:t>
      </w:r>
    </w:p>
    <w:p w14:paraId="47D66898" w14:textId="77777777" w:rsidR="006C3712" w:rsidRPr="00546F91" w:rsidRDefault="006C3712" w:rsidP="006C3712">
      <w:pPr>
        <w:rPr>
          <w:i/>
          <w:iCs/>
          <w:sz w:val="22"/>
          <w:szCs w:val="22"/>
        </w:rPr>
      </w:pPr>
      <w:r w:rsidRPr="00546F91">
        <w:rPr>
          <w:i/>
          <w:iCs/>
          <w:sz w:val="22"/>
          <w:szCs w:val="22"/>
        </w:rPr>
        <w:tab/>
      </w:r>
      <w:r w:rsidRPr="00546F91">
        <w:rPr>
          <w:i/>
          <w:iCs/>
          <w:sz w:val="22"/>
          <w:szCs w:val="22"/>
        </w:rPr>
        <w:tab/>
        <w:t>University of Kentucky, School of Information Sciences</w:t>
      </w:r>
    </w:p>
    <w:p w14:paraId="206EA283" w14:textId="5F8070F2" w:rsidR="00805E9F" w:rsidRDefault="006C3712" w:rsidP="00805E9F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D81B45">
        <w:rPr>
          <w:sz w:val="22"/>
          <w:szCs w:val="22"/>
        </w:rPr>
        <w:t xml:space="preserve">Transcribed interviews for Dr. Shannon Oltmann &amp; Shannon </w:t>
      </w:r>
      <w:proofErr w:type="spellStart"/>
      <w:r w:rsidRPr="00D81B45">
        <w:rPr>
          <w:sz w:val="22"/>
          <w:szCs w:val="22"/>
        </w:rPr>
        <w:t>Barniskis</w:t>
      </w:r>
      <w:proofErr w:type="spellEnd"/>
      <w:r w:rsidRPr="00D81B45">
        <w:rPr>
          <w:sz w:val="22"/>
          <w:szCs w:val="22"/>
        </w:rPr>
        <w:t xml:space="preserve"> in their research on the effects of </w:t>
      </w:r>
      <w:r w:rsidR="00C743FF">
        <w:rPr>
          <w:sz w:val="22"/>
          <w:szCs w:val="22"/>
        </w:rPr>
        <w:t xml:space="preserve">recent </w:t>
      </w:r>
      <w:r w:rsidRPr="00D81B45">
        <w:rPr>
          <w:sz w:val="22"/>
          <w:szCs w:val="22"/>
        </w:rPr>
        <w:t>legislation</w:t>
      </w:r>
      <w:r w:rsidR="00C743FF">
        <w:rPr>
          <w:sz w:val="22"/>
          <w:szCs w:val="22"/>
        </w:rPr>
        <w:t xml:space="preserve"> and discourse on the </w:t>
      </w:r>
      <w:r w:rsidRPr="00D81B45">
        <w:rPr>
          <w:sz w:val="22"/>
          <w:szCs w:val="22"/>
        </w:rPr>
        <w:t xml:space="preserve">politicization of libraries </w:t>
      </w:r>
      <w:r w:rsidR="00C743FF">
        <w:rPr>
          <w:sz w:val="22"/>
          <w:szCs w:val="22"/>
        </w:rPr>
        <w:t>during the</w:t>
      </w:r>
      <w:r w:rsidRPr="00D81B45">
        <w:rPr>
          <w:sz w:val="22"/>
          <w:szCs w:val="22"/>
        </w:rPr>
        <w:t xml:space="preserve"> </w:t>
      </w:r>
      <w:r w:rsidR="00C743FF">
        <w:rPr>
          <w:sz w:val="22"/>
          <w:szCs w:val="22"/>
        </w:rPr>
        <w:t xml:space="preserve">recent rise </w:t>
      </w:r>
      <w:r w:rsidRPr="00D81B45">
        <w:rPr>
          <w:sz w:val="22"/>
          <w:szCs w:val="22"/>
        </w:rPr>
        <w:t>of banning books</w:t>
      </w:r>
      <w:r w:rsidR="00C743FF">
        <w:rPr>
          <w:sz w:val="22"/>
          <w:szCs w:val="22"/>
        </w:rPr>
        <w:t xml:space="preserve"> across the U.S</w:t>
      </w:r>
      <w:r w:rsidRPr="00D81B45">
        <w:rPr>
          <w:sz w:val="22"/>
          <w:szCs w:val="22"/>
        </w:rPr>
        <w:t>. Contacted and scheduled potential interviewees</w:t>
      </w:r>
      <w:r w:rsidR="00C743FF">
        <w:rPr>
          <w:sz w:val="22"/>
          <w:szCs w:val="22"/>
        </w:rPr>
        <w:t xml:space="preserve"> between county judge executives and library directors</w:t>
      </w:r>
      <w:r w:rsidRPr="00D81B45">
        <w:rPr>
          <w:sz w:val="22"/>
          <w:szCs w:val="22"/>
        </w:rPr>
        <w:t xml:space="preserve">. </w:t>
      </w:r>
      <w:r w:rsidR="00C743FF">
        <w:rPr>
          <w:sz w:val="22"/>
          <w:szCs w:val="22"/>
        </w:rPr>
        <w:t>Further, a</w:t>
      </w:r>
      <w:r w:rsidRPr="00D81B45">
        <w:rPr>
          <w:sz w:val="22"/>
          <w:szCs w:val="22"/>
        </w:rPr>
        <w:t>ssisted in literature reviews</w:t>
      </w:r>
      <w:r w:rsidR="00C743FF">
        <w:rPr>
          <w:sz w:val="22"/>
          <w:szCs w:val="22"/>
        </w:rPr>
        <w:t xml:space="preserve"> and</w:t>
      </w:r>
      <w:r w:rsidRPr="00D81B45">
        <w:rPr>
          <w:sz w:val="22"/>
          <w:szCs w:val="22"/>
        </w:rPr>
        <w:t xml:space="preserve"> coding of interview data</w:t>
      </w:r>
    </w:p>
    <w:p w14:paraId="67CC2E51" w14:textId="77777777" w:rsidR="00805E9F" w:rsidRPr="00805E9F" w:rsidRDefault="00805E9F" w:rsidP="00805E9F">
      <w:pPr>
        <w:pStyle w:val="ListParagraph"/>
        <w:ind w:left="1800"/>
        <w:rPr>
          <w:sz w:val="22"/>
          <w:szCs w:val="22"/>
        </w:rPr>
      </w:pPr>
    </w:p>
    <w:p w14:paraId="00FA771B" w14:textId="77777777" w:rsidR="007F339E" w:rsidRPr="00C425D8" w:rsidRDefault="007F339E" w:rsidP="007F339E">
      <w:pPr>
        <w:rPr>
          <w:b/>
          <w:bCs/>
          <w:sz w:val="22"/>
          <w:szCs w:val="22"/>
        </w:rPr>
      </w:pPr>
      <w:r w:rsidRPr="00C425D8">
        <w:rPr>
          <w:sz w:val="22"/>
          <w:szCs w:val="22"/>
        </w:rPr>
        <w:t xml:space="preserve">2020 – 2022 </w:t>
      </w:r>
      <w:r w:rsidRPr="00C425D8">
        <w:rPr>
          <w:sz w:val="22"/>
          <w:szCs w:val="22"/>
        </w:rPr>
        <w:tab/>
      </w:r>
      <w:r w:rsidRPr="00C425D8">
        <w:rPr>
          <w:b/>
          <w:bCs/>
          <w:sz w:val="22"/>
          <w:szCs w:val="22"/>
        </w:rPr>
        <w:t>Research Assistant</w:t>
      </w:r>
    </w:p>
    <w:p w14:paraId="23B7EBAD" w14:textId="77777777" w:rsidR="007F339E" w:rsidRPr="00546F91" w:rsidRDefault="007F339E" w:rsidP="007F339E">
      <w:pPr>
        <w:rPr>
          <w:i/>
          <w:iCs/>
          <w:sz w:val="22"/>
          <w:szCs w:val="22"/>
        </w:rPr>
      </w:pPr>
      <w:r w:rsidRPr="00546F91">
        <w:rPr>
          <w:b/>
          <w:bCs/>
          <w:i/>
          <w:iCs/>
          <w:sz w:val="22"/>
          <w:szCs w:val="22"/>
        </w:rPr>
        <w:tab/>
      </w:r>
      <w:r w:rsidRPr="00546F91">
        <w:rPr>
          <w:b/>
          <w:bCs/>
          <w:i/>
          <w:iCs/>
          <w:sz w:val="22"/>
          <w:szCs w:val="22"/>
        </w:rPr>
        <w:tab/>
      </w:r>
      <w:r w:rsidRPr="00546F91">
        <w:rPr>
          <w:i/>
          <w:iCs/>
          <w:sz w:val="22"/>
          <w:szCs w:val="22"/>
        </w:rPr>
        <w:t>University of Kentucky, Department of Anthropology</w:t>
      </w:r>
    </w:p>
    <w:p w14:paraId="61D90D69" w14:textId="0BEE9B49" w:rsidR="007F339E" w:rsidRDefault="007F339E" w:rsidP="007F339E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C425D8">
        <w:rPr>
          <w:sz w:val="22"/>
          <w:szCs w:val="22"/>
        </w:rPr>
        <w:t>Transcribed interviews for Dr. Bertin Louis</w:t>
      </w:r>
      <w:r>
        <w:rPr>
          <w:sz w:val="22"/>
          <w:szCs w:val="22"/>
        </w:rPr>
        <w:t>’</w:t>
      </w:r>
      <w:r w:rsidRPr="00C425D8">
        <w:rPr>
          <w:sz w:val="22"/>
          <w:szCs w:val="22"/>
        </w:rPr>
        <w:t xml:space="preserve"> ethnographic research on Haitian-Bahamians in the Bahamas</w:t>
      </w:r>
      <w:r>
        <w:rPr>
          <w:sz w:val="22"/>
          <w:szCs w:val="22"/>
        </w:rPr>
        <w:t>, exemplifying issues of discrimination</w:t>
      </w:r>
      <w:r w:rsidR="00D50852">
        <w:rPr>
          <w:sz w:val="22"/>
          <w:szCs w:val="22"/>
        </w:rPr>
        <w:t xml:space="preserve">, community organizing for </w:t>
      </w:r>
      <w:r>
        <w:rPr>
          <w:sz w:val="22"/>
          <w:szCs w:val="22"/>
        </w:rPr>
        <w:t>equity</w:t>
      </w:r>
      <w:r w:rsidR="00D50852">
        <w:rPr>
          <w:sz w:val="22"/>
          <w:szCs w:val="22"/>
        </w:rPr>
        <w:t>, and issues of belonging in the city of Nassau</w:t>
      </w:r>
      <w:r w:rsidRPr="00C425D8">
        <w:rPr>
          <w:sz w:val="22"/>
          <w:szCs w:val="22"/>
        </w:rPr>
        <w:t xml:space="preserve">. Further managed classroom materials, such as books, articles, and other documents </w:t>
      </w:r>
    </w:p>
    <w:p w14:paraId="775BF86C" w14:textId="77777777" w:rsidR="007F339E" w:rsidRDefault="007F339E" w:rsidP="00805E9F">
      <w:pPr>
        <w:rPr>
          <w:b/>
          <w:u w:val="single"/>
        </w:rPr>
      </w:pPr>
    </w:p>
    <w:p w14:paraId="7177A322" w14:textId="77777777" w:rsidR="006460AC" w:rsidRPr="00C425D8" w:rsidRDefault="006460AC" w:rsidP="006460AC">
      <w:pPr>
        <w:rPr>
          <w:b/>
          <w:bCs/>
          <w:sz w:val="22"/>
          <w:szCs w:val="22"/>
        </w:rPr>
      </w:pPr>
      <w:r w:rsidRPr="00C425D8">
        <w:rPr>
          <w:sz w:val="22"/>
          <w:szCs w:val="22"/>
        </w:rPr>
        <w:t xml:space="preserve">2021 </w:t>
      </w:r>
      <w:r w:rsidRPr="00C425D8">
        <w:rPr>
          <w:b/>
          <w:bCs/>
          <w:sz w:val="22"/>
          <w:szCs w:val="22"/>
        </w:rPr>
        <w:tab/>
      </w:r>
      <w:r w:rsidRPr="00C425D8">
        <w:rPr>
          <w:b/>
          <w:bCs/>
          <w:sz w:val="22"/>
          <w:szCs w:val="22"/>
        </w:rPr>
        <w:tab/>
        <w:t xml:space="preserve">Research Assistant </w:t>
      </w:r>
    </w:p>
    <w:p w14:paraId="15BA31CF" w14:textId="77777777" w:rsidR="006460AC" w:rsidRPr="00546F91" w:rsidRDefault="006460AC" w:rsidP="006460AC">
      <w:pPr>
        <w:ind w:left="720" w:firstLine="720"/>
        <w:rPr>
          <w:i/>
          <w:iCs/>
          <w:sz w:val="22"/>
          <w:szCs w:val="22"/>
        </w:rPr>
      </w:pPr>
      <w:r w:rsidRPr="00546F91">
        <w:rPr>
          <w:i/>
          <w:iCs/>
          <w:sz w:val="22"/>
          <w:szCs w:val="22"/>
        </w:rPr>
        <w:t>University of Kentucky, School of Information Sciences</w:t>
      </w:r>
      <w:r w:rsidRPr="00546F91">
        <w:rPr>
          <w:i/>
          <w:iCs/>
          <w:sz w:val="22"/>
          <w:szCs w:val="22"/>
        </w:rPr>
        <w:tab/>
        <w:t xml:space="preserve"> </w:t>
      </w:r>
    </w:p>
    <w:p w14:paraId="23159FC1" w14:textId="696CFA72" w:rsidR="006460AC" w:rsidRPr="00C425D8" w:rsidRDefault="006460AC" w:rsidP="006460AC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C425D8">
        <w:rPr>
          <w:sz w:val="22"/>
          <w:szCs w:val="22"/>
        </w:rPr>
        <w:t xml:space="preserve">Transcribed interviews for Dr. Fatima Espinoza’s ethnographic research on the organizational capacity of a local radio station in their efforts to translate key information during the COVID-19 outbreak </w:t>
      </w:r>
      <w:r>
        <w:rPr>
          <w:sz w:val="22"/>
          <w:szCs w:val="22"/>
        </w:rPr>
        <w:t xml:space="preserve">which informed </w:t>
      </w:r>
      <w:r w:rsidRPr="00C425D8">
        <w:rPr>
          <w:sz w:val="22"/>
          <w:szCs w:val="22"/>
        </w:rPr>
        <w:t>marginalized communities in the area</w:t>
      </w:r>
      <w:r>
        <w:rPr>
          <w:sz w:val="22"/>
          <w:szCs w:val="22"/>
        </w:rPr>
        <w:t>.</w:t>
      </w:r>
      <w:r w:rsidRPr="00C425D8">
        <w:rPr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 w:rsidRPr="00C425D8">
        <w:rPr>
          <w:sz w:val="22"/>
          <w:szCs w:val="22"/>
        </w:rPr>
        <w:t xml:space="preserve">urther conducted a literature review on the effects of the privatization of radio stations and the organizational capacity radio stations have in responding to </w:t>
      </w:r>
      <w:r w:rsidR="005A4DB3">
        <w:rPr>
          <w:sz w:val="22"/>
          <w:szCs w:val="22"/>
        </w:rPr>
        <w:t>city</w:t>
      </w:r>
      <w:r w:rsidRPr="00C425D8">
        <w:rPr>
          <w:sz w:val="22"/>
          <w:szCs w:val="22"/>
        </w:rPr>
        <w:t xml:space="preserve"> needs during times of crisis</w:t>
      </w:r>
    </w:p>
    <w:p w14:paraId="6F726042" w14:textId="77777777" w:rsidR="007F339E" w:rsidRDefault="007F339E" w:rsidP="00805E9F">
      <w:pPr>
        <w:rPr>
          <w:b/>
          <w:u w:val="single"/>
        </w:rPr>
      </w:pPr>
    </w:p>
    <w:p w14:paraId="649634E2" w14:textId="77777777" w:rsidR="006460AC" w:rsidRDefault="006460AC" w:rsidP="00805E9F">
      <w:pPr>
        <w:rPr>
          <w:b/>
          <w:u w:val="single"/>
        </w:rPr>
      </w:pPr>
    </w:p>
    <w:p w14:paraId="5BF84CD1" w14:textId="77777777" w:rsidR="00D946D0" w:rsidRDefault="00D946D0" w:rsidP="00E33752">
      <w:pPr>
        <w:pBdr>
          <w:bottom w:val="single" w:sz="6" w:space="1" w:color="auto"/>
        </w:pBdr>
        <w:rPr>
          <w:b/>
          <w:sz w:val="24"/>
          <w:szCs w:val="24"/>
        </w:rPr>
      </w:pPr>
    </w:p>
    <w:p w14:paraId="2BD568FE" w14:textId="4F21BA63" w:rsidR="00C46704" w:rsidRDefault="00C46704" w:rsidP="00E33752">
      <w:pPr>
        <w:pBdr>
          <w:bottom w:val="sing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ACADEMIC </w:t>
      </w:r>
      <w:r w:rsidR="003D32A0">
        <w:rPr>
          <w:b/>
          <w:sz w:val="24"/>
          <w:szCs w:val="24"/>
        </w:rPr>
        <w:t>SERVICE</w:t>
      </w:r>
    </w:p>
    <w:p w14:paraId="17A779A4" w14:textId="77777777" w:rsidR="00C46704" w:rsidRDefault="00C46704" w:rsidP="00C46704">
      <w:pPr>
        <w:rPr>
          <w:b/>
          <w:bCs/>
        </w:rPr>
      </w:pPr>
    </w:p>
    <w:p w14:paraId="4A3D7B57" w14:textId="161D6721" w:rsidR="00C46704" w:rsidRPr="00B81FCA" w:rsidRDefault="00BB3CDF" w:rsidP="00C46704">
      <w:pPr>
        <w:rPr>
          <w:sz w:val="22"/>
          <w:szCs w:val="22"/>
        </w:rPr>
      </w:pPr>
      <w:r w:rsidRPr="003D32A0">
        <w:rPr>
          <w:sz w:val="22"/>
          <w:szCs w:val="22"/>
        </w:rPr>
        <w:t>2023 – Present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  <w:t>Anthropology Graduate Student Association, President</w:t>
      </w:r>
    </w:p>
    <w:p w14:paraId="2481752F" w14:textId="77777777" w:rsidR="00BB3CDF" w:rsidRDefault="00BB3CDF" w:rsidP="00BB3CDF">
      <w:pPr>
        <w:ind w:left="720" w:firstLine="720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University of Kentucky, Department of Anthropology</w:t>
      </w:r>
    </w:p>
    <w:p w14:paraId="384FF6F6" w14:textId="6882071B" w:rsidR="003D32A0" w:rsidRDefault="003D32A0" w:rsidP="003D32A0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3D32A0">
        <w:rPr>
          <w:sz w:val="22"/>
          <w:szCs w:val="22"/>
        </w:rPr>
        <w:t>Served as a liaison between faculty and the graduate student association in</w:t>
      </w:r>
      <w:r w:rsidR="003B76B0">
        <w:rPr>
          <w:sz w:val="22"/>
          <w:szCs w:val="22"/>
        </w:rPr>
        <w:t xml:space="preserve"> </w:t>
      </w:r>
      <w:r w:rsidR="00F95A64">
        <w:rPr>
          <w:sz w:val="22"/>
          <w:szCs w:val="22"/>
        </w:rPr>
        <w:t>annual meeting</w:t>
      </w:r>
      <w:r w:rsidR="003B76B0">
        <w:rPr>
          <w:sz w:val="22"/>
          <w:szCs w:val="22"/>
        </w:rPr>
        <w:t>s</w:t>
      </w:r>
      <w:r w:rsidR="00C41F07">
        <w:rPr>
          <w:sz w:val="22"/>
          <w:szCs w:val="22"/>
        </w:rPr>
        <w:t xml:space="preserve"> to discuss issues and propose solutions for the department</w:t>
      </w:r>
      <w:r w:rsidR="00F95A64">
        <w:rPr>
          <w:sz w:val="22"/>
          <w:szCs w:val="22"/>
        </w:rPr>
        <w:t xml:space="preserve"> </w:t>
      </w:r>
    </w:p>
    <w:p w14:paraId="5F4E22AC" w14:textId="6C2BE78B" w:rsidR="00B87368" w:rsidRPr="00B87368" w:rsidRDefault="00B87368" w:rsidP="00327FF0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B87368">
        <w:rPr>
          <w:sz w:val="22"/>
          <w:szCs w:val="22"/>
        </w:rPr>
        <w:t>Matched graduate students with faculty committees, fostering engagement and representatio</w:t>
      </w:r>
      <w:r>
        <w:rPr>
          <w:sz w:val="22"/>
          <w:szCs w:val="22"/>
        </w:rPr>
        <w:t>n</w:t>
      </w:r>
      <w:r w:rsidR="003B76B0">
        <w:rPr>
          <w:sz w:val="22"/>
          <w:szCs w:val="22"/>
        </w:rPr>
        <w:t xml:space="preserve"> on departmental policies</w:t>
      </w:r>
    </w:p>
    <w:p w14:paraId="1800350C" w14:textId="2E2F660D" w:rsidR="00B87368" w:rsidRPr="00B87368" w:rsidRDefault="00B87368" w:rsidP="00783B97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B87368">
        <w:rPr>
          <w:sz w:val="22"/>
          <w:szCs w:val="22"/>
        </w:rPr>
        <w:t>Promoted collaboration between undergraduate and graduate students for knowledge-sharing and community building</w:t>
      </w:r>
      <w:r w:rsidR="003B76B0">
        <w:rPr>
          <w:sz w:val="22"/>
          <w:szCs w:val="22"/>
        </w:rPr>
        <w:t xml:space="preserve"> through hosting study break events</w:t>
      </w:r>
    </w:p>
    <w:p w14:paraId="73B5C4C4" w14:textId="7B54F789" w:rsidR="00780EE8" w:rsidRDefault="00B87368" w:rsidP="00A02BB7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3B76B0">
        <w:rPr>
          <w:sz w:val="22"/>
          <w:szCs w:val="22"/>
        </w:rPr>
        <w:t xml:space="preserve">Delivered weekly newsletters providing pertinent news </w:t>
      </w:r>
      <w:r w:rsidR="003B76B0" w:rsidRPr="003B76B0">
        <w:rPr>
          <w:sz w:val="22"/>
          <w:szCs w:val="22"/>
        </w:rPr>
        <w:t>on the discipline of Anthropology</w:t>
      </w:r>
      <w:r w:rsidR="003B76B0">
        <w:rPr>
          <w:sz w:val="22"/>
          <w:szCs w:val="22"/>
        </w:rPr>
        <w:t xml:space="preserve">, </w:t>
      </w:r>
      <w:r w:rsidR="003B76B0" w:rsidRPr="003B76B0">
        <w:rPr>
          <w:sz w:val="22"/>
          <w:szCs w:val="22"/>
        </w:rPr>
        <w:t>potential fellowships</w:t>
      </w:r>
      <w:r w:rsidR="003B76B0">
        <w:rPr>
          <w:sz w:val="22"/>
          <w:szCs w:val="22"/>
        </w:rPr>
        <w:t>,</w:t>
      </w:r>
      <w:r w:rsidR="003B76B0" w:rsidRPr="003B76B0">
        <w:rPr>
          <w:sz w:val="22"/>
          <w:szCs w:val="22"/>
        </w:rPr>
        <w:t xml:space="preserve"> and grant</w:t>
      </w:r>
      <w:r w:rsidRPr="003B76B0">
        <w:rPr>
          <w:sz w:val="22"/>
          <w:szCs w:val="22"/>
        </w:rPr>
        <w:t xml:space="preserve"> opportunities to </w:t>
      </w:r>
      <w:r w:rsidR="003B76B0" w:rsidRPr="003B76B0">
        <w:rPr>
          <w:sz w:val="22"/>
          <w:szCs w:val="22"/>
        </w:rPr>
        <w:t xml:space="preserve">the department </w:t>
      </w:r>
    </w:p>
    <w:p w14:paraId="3C35B5DB" w14:textId="77777777" w:rsidR="003B76B0" w:rsidRPr="003B76B0" w:rsidRDefault="003B76B0" w:rsidP="003B76B0">
      <w:pPr>
        <w:pStyle w:val="ListParagraph"/>
        <w:ind w:left="1800"/>
        <w:rPr>
          <w:sz w:val="22"/>
          <w:szCs w:val="22"/>
        </w:rPr>
      </w:pPr>
    </w:p>
    <w:p w14:paraId="2BE4D2AD" w14:textId="2319C0A0" w:rsidR="00C46704" w:rsidRDefault="00BB3CDF" w:rsidP="00C46704">
      <w:pPr>
        <w:rPr>
          <w:b/>
          <w:bCs/>
          <w:sz w:val="22"/>
          <w:szCs w:val="22"/>
        </w:rPr>
      </w:pPr>
      <w:r w:rsidRPr="00BB3CDF">
        <w:rPr>
          <w:sz w:val="22"/>
          <w:szCs w:val="22"/>
        </w:rPr>
        <w:t xml:space="preserve">2023 – </w:t>
      </w:r>
      <w:r w:rsidR="00780EE8">
        <w:rPr>
          <w:sz w:val="22"/>
          <w:szCs w:val="22"/>
        </w:rPr>
        <w:t>2024</w:t>
      </w:r>
      <w:r w:rsidRPr="00BB3CDF">
        <w:rPr>
          <w:sz w:val="22"/>
          <w:szCs w:val="22"/>
        </w:rPr>
        <w:tab/>
      </w:r>
      <w:r>
        <w:rPr>
          <w:b/>
          <w:bCs/>
          <w:sz w:val="22"/>
          <w:szCs w:val="22"/>
        </w:rPr>
        <w:t>Distinguished Lecture Series, Chair</w:t>
      </w:r>
    </w:p>
    <w:p w14:paraId="7AA6D971" w14:textId="37BF433B" w:rsidR="003D32A0" w:rsidRDefault="00BB3CDF" w:rsidP="003D32A0">
      <w:pPr>
        <w:rPr>
          <w:i/>
          <w:iCs/>
          <w:sz w:val="22"/>
          <w:szCs w:val="22"/>
        </w:rPr>
      </w:pPr>
      <w:r w:rsidRPr="00BB3CDF">
        <w:rPr>
          <w:b/>
          <w:bCs/>
          <w:i/>
          <w:iCs/>
          <w:sz w:val="22"/>
          <w:szCs w:val="22"/>
        </w:rPr>
        <w:tab/>
      </w:r>
      <w:r w:rsidRPr="00BB3CDF">
        <w:rPr>
          <w:b/>
          <w:bCs/>
          <w:i/>
          <w:iCs/>
          <w:sz w:val="22"/>
          <w:szCs w:val="22"/>
        </w:rPr>
        <w:tab/>
      </w:r>
      <w:r w:rsidRPr="00BB3CDF">
        <w:rPr>
          <w:i/>
          <w:iCs/>
          <w:sz w:val="22"/>
          <w:szCs w:val="22"/>
        </w:rPr>
        <w:t>University of Kentucky, Department of Anthropology</w:t>
      </w:r>
    </w:p>
    <w:p w14:paraId="4239ED7A" w14:textId="378DF505" w:rsidR="00D81B45" w:rsidRPr="00D81B45" w:rsidRDefault="00C211B9" w:rsidP="00D81B45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D81B45">
        <w:rPr>
          <w:sz w:val="22"/>
          <w:szCs w:val="22"/>
        </w:rPr>
        <w:t>Organized</w:t>
      </w:r>
      <w:r w:rsidR="00D81B45" w:rsidRPr="00D81B45">
        <w:rPr>
          <w:sz w:val="22"/>
          <w:szCs w:val="22"/>
        </w:rPr>
        <w:t xml:space="preserve"> the invitation of a distinguished guest lecturer, Mythri Jegathesan, to deliver a </w:t>
      </w:r>
      <w:r>
        <w:rPr>
          <w:sz w:val="22"/>
          <w:szCs w:val="22"/>
        </w:rPr>
        <w:t xml:space="preserve">lecture </w:t>
      </w:r>
      <w:r w:rsidR="003E5301">
        <w:rPr>
          <w:sz w:val="22"/>
          <w:szCs w:val="22"/>
        </w:rPr>
        <w:t>at the University of Kentucky in February of 2024</w:t>
      </w:r>
    </w:p>
    <w:p w14:paraId="28F3FBD0" w14:textId="3D863D18" w:rsidR="00D81B45" w:rsidRPr="00D81B45" w:rsidRDefault="00D81B45" w:rsidP="00D81B45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D81B45">
        <w:rPr>
          <w:sz w:val="22"/>
          <w:szCs w:val="22"/>
        </w:rPr>
        <w:t>Coordinated the development of the lecturer selection process, including the creation of a comprehensive list and the facilitation of departmental elections to finalize the guest speaker</w:t>
      </w:r>
    </w:p>
    <w:p w14:paraId="24FCD031" w14:textId="1FE95FF6" w:rsidR="00BB3CDF" w:rsidRDefault="00D81B45" w:rsidP="00D81B45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D81B45">
        <w:rPr>
          <w:sz w:val="22"/>
          <w:szCs w:val="22"/>
        </w:rPr>
        <w:t xml:space="preserve">Managed communication logistics, handling emails and scheduling meetings with </w:t>
      </w:r>
      <w:r w:rsidR="003E5301">
        <w:rPr>
          <w:sz w:val="22"/>
          <w:szCs w:val="22"/>
        </w:rPr>
        <w:t xml:space="preserve">guest lecturer </w:t>
      </w:r>
      <w:r w:rsidRPr="00D81B45">
        <w:rPr>
          <w:sz w:val="22"/>
          <w:szCs w:val="22"/>
        </w:rPr>
        <w:t>to discuss event details and address any concerns</w:t>
      </w:r>
    </w:p>
    <w:p w14:paraId="3A2497F9" w14:textId="7D4CF988" w:rsidR="00805E9F" w:rsidRDefault="0039642F" w:rsidP="00805E9F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Fundraised</w:t>
      </w:r>
      <w:r w:rsidR="007A1E46">
        <w:rPr>
          <w:sz w:val="22"/>
          <w:szCs w:val="22"/>
        </w:rPr>
        <w:t xml:space="preserve"> </w:t>
      </w:r>
      <w:r w:rsidR="00FC18BE">
        <w:rPr>
          <w:sz w:val="22"/>
          <w:szCs w:val="22"/>
        </w:rPr>
        <w:t xml:space="preserve">$1,950 </w:t>
      </w:r>
      <w:r>
        <w:rPr>
          <w:sz w:val="22"/>
          <w:szCs w:val="22"/>
        </w:rPr>
        <w:t xml:space="preserve">to sponsor </w:t>
      </w:r>
      <w:r w:rsidR="00FC18BE">
        <w:rPr>
          <w:sz w:val="22"/>
          <w:szCs w:val="22"/>
        </w:rPr>
        <w:t xml:space="preserve">the </w:t>
      </w:r>
      <w:r w:rsidR="00B87368" w:rsidRPr="00B87368">
        <w:rPr>
          <w:sz w:val="22"/>
          <w:szCs w:val="22"/>
        </w:rPr>
        <w:t xml:space="preserve">guest </w:t>
      </w:r>
      <w:r w:rsidR="007A1E46">
        <w:rPr>
          <w:sz w:val="22"/>
          <w:szCs w:val="22"/>
        </w:rPr>
        <w:t xml:space="preserve">lecture </w:t>
      </w:r>
      <w:r w:rsidR="00FC18BE">
        <w:rPr>
          <w:sz w:val="22"/>
          <w:szCs w:val="22"/>
        </w:rPr>
        <w:t>from the College of Arts and Sciences, Anthropology department, and Gender &amp; Women’s Studies at the University of Kentucky</w:t>
      </w:r>
    </w:p>
    <w:p w14:paraId="7046ED3F" w14:textId="77777777" w:rsidR="00805E9F" w:rsidRPr="00805E9F" w:rsidRDefault="00805E9F" w:rsidP="00805E9F">
      <w:pPr>
        <w:pStyle w:val="ListParagraph"/>
        <w:ind w:left="1800"/>
        <w:rPr>
          <w:sz w:val="22"/>
          <w:szCs w:val="22"/>
        </w:rPr>
      </w:pPr>
    </w:p>
    <w:p w14:paraId="28E6F557" w14:textId="77777777" w:rsidR="00805E9F" w:rsidRPr="00B81FCA" w:rsidRDefault="00805E9F" w:rsidP="00805E9F">
      <w:pPr>
        <w:rPr>
          <w:sz w:val="22"/>
          <w:szCs w:val="22"/>
        </w:rPr>
      </w:pPr>
      <w:r w:rsidRPr="00BB3CDF">
        <w:rPr>
          <w:sz w:val="22"/>
          <w:szCs w:val="22"/>
        </w:rPr>
        <w:t>2022</w:t>
      </w:r>
      <w:r>
        <w:rPr>
          <w:sz w:val="22"/>
          <w:szCs w:val="22"/>
        </w:rPr>
        <w:t xml:space="preserve"> – Present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Association of Black Anthropologists, Student Interest Group Representative</w:t>
      </w:r>
    </w:p>
    <w:p w14:paraId="3F5EC1D4" w14:textId="77777777" w:rsidR="00805E9F" w:rsidRDefault="00805E9F" w:rsidP="00805E9F">
      <w:pPr>
        <w:ind w:left="720" w:firstLine="720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Executive Board of the Association of Black Anthropologists</w:t>
      </w:r>
      <w:r w:rsidRPr="00B81FCA">
        <w:rPr>
          <w:bCs/>
          <w:i/>
          <w:iCs/>
          <w:sz w:val="22"/>
          <w:szCs w:val="22"/>
        </w:rPr>
        <w:tab/>
      </w:r>
    </w:p>
    <w:p w14:paraId="313EB6D6" w14:textId="77777777" w:rsidR="00805E9F" w:rsidRPr="00B81FCA" w:rsidRDefault="00805E9F" w:rsidP="00805E9F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Capture comprehensive meeting notes during executive board meetings</w:t>
      </w:r>
    </w:p>
    <w:p w14:paraId="4DF8FAE5" w14:textId="77777777" w:rsidR="00805E9F" w:rsidRDefault="00805E9F" w:rsidP="00805E9F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Engaged in networking, organizing, and supporting fellow Black anthropology students across departments in the US</w:t>
      </w:r>
    </w:p>
    <w:p w14:paraId="1D8CB2C7" w14:textId="77777777" w:rsidR="00805E9F" w:rsidRDefault="00805E9F" w:rsidP="006C3712">
      <w:pPr>
        <w:rPr>
          <w:b/>
          <w:u w:val="single"/>
        </w:rPr>
      </w:pPr>
    </w:p>
    <w:p w14:paraId="3E07A750" w14:textId="77777777" w:rsidR="007F339E" w:rsidRPr="00B81FCA" w:rsidRDefault="007F339E" w:rsidP="007F339E">
      <w:pPr>
        <w:rPr>
          <w:sz w:val="22"/>
          <w:szCs w:val="22"/>
        </w:rPr>
      </w:pPr>
      <w:r w:rsidRPr="00BB3CDF">
        <w:rPr>
          <w:sz w:val="22"/>
          <w:szCs w:val="22"/>
        </w:rPr>
        <w:t>202</w:t>
      </w:r>
      <w:r>
        <w:rPr>
          <w:sz w:val="22"/>
          <w:szCs w:val="22"/>
        </w:rPr>
        <w:t xml:space="preserve">3 – 2024 </w:t>
      </w:r>
      <w:r>
        <w:rPr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disClosure</w:t>
      </w:r>
      <w:proofErr w:type="spellEnd"/>
      <w:r>
        <w:rPr>
          <w:b/>
          <w:bCs/>
          <w:sz w:val="22"/>
          <w:szCs w:val="22"/>
        </w:rPr>
        <w:t>: A journal of Social Theory, Editor</w:t>
      </w:r>
    </w:p>
    <w:p w14:paraId="46AA8F77" w14:textId="77777777" w:rsidR="007F339E" w:rsidRPr="006915BE" w:rsidRDefault="007F339E" w:rsidP="007F339E">
      <w:pPr>
        <w:ind w:left="720" w:firstLine="720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University of Kentucky, The Committee on Social Theory</w:t>
      </w:r>
      <w:r w:rsidRPr="00B81FCA">
        <w:rPr>
          <w:bCs/>
          <w:i/>
          <w:iCs/>
          <w:sz w:val="22"/>
          <w:szCs w:val="22"/>
        </w:rPr>
        <w:tab/>
      </w:r>
    </w:p>
    <w:p w14:paraId="184E952F" w14:textId="77777777" w:rsidR="007F339E" w:rsidRPr="006915BE" w:rsidRDefault="007F339E" w:rsidP="007F339E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6915BE">
        <w:rPr>
          <w:sz w:val="22"/>
          <w:szCs w:val="22"/>
        </w:rPr>
        <w:t xml:space="preserve">Orchestrated interviews by coordinating with interviewees, formulating questions, and conducting </w:t>
      </w:r>
      <w:r>
        <w:rPr>
          <w:sz w:val="22"/>
          <w:szCs w:val="22"/>
        </w:rPr>
        <w:t xml:space="preserve">the </w:t>
      </w:r>
      <w:r w:rsidRPr="006915BE">
        <w:rPr>
          <w:sz w:val="22"/>
          <w:szCs w:val="22"/>
        </w:rPr>
        <w:t>interview</w:t>
      </w:r>
    </w:p>
    <w:p w14:paraId="19BDF475" w14:textId="77777777" w:rsidR="007F339E" w:rsidRDefault="007F339E" w:rsidP="007F339E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6915BE">
        <w:rPr>
          <w:sz w:val="22"/>
          <w:szCs w:val="22"/>
        </w:rPr>
        <w:t>Collaborated with fellow graduate students to edit and refine interviews for publication</w:t>
      </w:r>
    </w:p>
    <w:p w14:paraId="2757F1D0" w14:textId="77777777" w:rsidR="007F339E" w:rsidRPr="00BA7D12" w:rsidRDefault="007F339E" w:rsidP="007F339E">
      <w:pPr>
        <w:pStyle w:val="ListParagraph"/>
        <w:ind w:left="1800"/>
        <w:rPr>
          <w:sz w:val="22"/>
          <w:szCs w:val="22"/>
        </w:rPr>
      </w:pPr>
    </w:p>
    <w:p w14:paraId="73E49313" w14:textId="77777777" w:rsidR="007F339E" w:rsidRPr="003D32A0" w:rsidRDefault="007F339E" w:rsidP="007F339E">
      <w:pPr>
        <w:ind w:left="1440" w:hanging="1440"/>
        <w:rPr>
          <w:b/>
          <w:bCs/>
          <w:sz w:val="22"/>
          <w:szCs w:val="22"/>
        </w:rPr>
      </w:pPr>
      <w:r w:rsidRPr="003D32A0">
        <w:rPr>
          <w:sz w:val="22"/>
          <w:szCs w:val="22"/>
        </w:rPr>
        <w:t>2023</w:t>
      </w:r>
      <w:r>
        <w:rPr>
          <w:b/>
          <w:bCs/>
          <w:sz w:val="22"/>
          <w:szCs w:val="22"/>
        </w:rPr>
        <w:tab/>
      </w:r>
      <w:r w:rsidRPr="003D32A0">
        <w:rPr>
          <w:b/>
          <w:bCs/>
          <w:sz w:val="22"/>
          <w:szCs w:val="22"/>
        </w:rPr>
        <w:t>Strategic Planning Workgroup: Positively Impacting our Community and Fostering Inclusive excellence, Student Representative</w:t>
      </w:r>
    </w:p>
    <w:p w14:paraId="22EB29EE" w14:textId="77777777" w:rsidR="007F339E" w:rsidRPr="00B81FCA" w:rsidRDefault="007F339E" w:rsidP="007F339E">
      <w:pPr>
        <w:ind w:left="720" w:firstLine="720"/>
        <w:rPr>
          <w:b/>
          <w:bCs/>
          <w:sz w:val="22"/>
          <w:szCs w:val="22"/>
        </w:rPr>
      </w:pPr>
      <w:r w:rsidRPr="003D32A0">
        <w:rPr>
          <w:i/>
          <w:iCs/>
          <w:sz w:val="22"/>
          <w:szCs w:val="22"/>
        </w:rPr>
        <w:t>University of Kentucky</w:t>
      </w:r>
      <w:r>
        <w:rPr>
          <w:i/>
          <w:iCs/>
          <w:sz w:val="22"/>
          <w:szCs w:val="22"/>
        </w:rPr>
        <w:t>, The College of Arts &amp; Sciences</w:t>
      </w:r>
    </w:p>
    <w:p w14:paraId="32B443D6" w14:textId="77777777" w:rsidR="007F339E" w:rsidRDefault="007F339E" w:rsidP="007F339E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B81FCA">
        <w:rPr>
          <w:sz w:val="22"/>
          <w:szCs w:val="22"/>
        </w:rPr>
        <w:t xml:space="preserve">Tasked with identifying and drafting goals and metrics for how to positively impact community inclusivity </w:t>
      </w:r>
      <w:r>
        <w:rPr>
          <w:sz w:val="22"/>
          <w:szCs w:val="22"/>
        </w:rPr>
        <w:t>at</w:t>
      </w:r>
      <w:r w:rsidRPr="00B81FCA">
        <w:rPr>
          <w:sz w:val="22"/>
          <w:szCs w:val="22"/>
        </w:rPr>
        <w:t xml:space="preserve"> the University of Kentucky </w:t>
      </w:r>
    </w:p>
    <w:p w14:paraId="489B414F" w14:textId="751FE30A" w:rsidR="007F339E" w:rsidRPr="00881A4B" w:rsidRDefault="007F339E" w:rsidP="007F339E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Collaborated with the dean and various department representatives</w:t>
      </w:r>
      <w:r w:rsidR="00D946D0">
        <w:rPr>
          <w:sz w:val="22"/>
          <w:szCs w:val="22"/>
        </w:rPr>
        <w:t>, and broader community outreach,</w:t>
      </w:r>
      <w:r>
        <w:rPr>
          <w:sz w:val="22"/>
          <w:szCs w:val="22"/>
        </w:rPr>
        <w:t xml:space="preserve"> within the College of Arts and Sciences to workshop concerns and potential solutions for the college</w:t>
      </w:r>
    </w:p>
    <w:p w14:paraId="07254201" w14:textId="77777777" w:rsidR="007F339E" w:rsidRDefault="007F339E" w:rsidP="007F339E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Created</w:t>
      </w:r>
      <w:r w:rsidRPr="00B81FCA">
        <w:rPr>
          <w:sz w:val="22"/>
          <w:szCs w:val="22"/>
        </w:rPr>
        <w:t xml:space="preserve"> goals on incorporating and retaining more diverse faculty and student body, from religious, ethnic, and </w:t>
      </w:r>
      <w:r>
        <w:rPr>
          <w:sz w:val="22"/>
          <w:szCs w:val="22"/>
        </w:rPr>
        <w:t>dis</w:t>
      </w:r>
      <w:r w:rsidRPr="00B81FCA">
        <w:rPr>
          <w:sz w:val="22"/>
          <w:szCs w:val="22"/>
        </w:rPr>
        <w:t>ability backgrounds</w:t>
      </w:r>
    </w:p>
    <w:p w14:paraId="6AEFC61C" w14:textId="77777777" w:rsidR="000A229A" w:rsidRDefault="000A229A" w:rsidP="007F339E">
      <w:pPr>
        <w:rPr>
          <w:b/>
          <w:u w:val="single"/>
        </w:rPr>
      </w:pPr>
    </w:p>
    <w:p w14:paraId="79A2296C" w14:textId="77777777" w:rsidR="001203EC" w:rsidRDefault="001203EC" w:rsidP="001203EC">
      <w:pPr>
        <w:pBdr>
          <w:bottom w:val="single" w:sz="6" w:space="1" w:color="auto"/>
        </w:pBdr>
        <w:rPr>
          <w:b/>
          <w:bCs/>
          <w:sz w:val="24"/>
        </w:rPr>
      </w:pPr>
      <w:r>
        <w:rPr>
          <w:b/>
          <w:bCs/>
          <w:sz w:val="24"/>
        </w:rPr>
        <w:t>ACADEMIC AWARDS AND PRESENTATIONS</w:t>
      </w:r>
    </w:p>
    <w:p w14:paraId="5D1C1735" w14:textId="77777777" w:rsidR="001203EC" w:rsidRDefault="001203EC" w:rsidP="001203EC">
      <w:pPr>
        <w:rPr>
          <w:b/>
          <w:bCs/>
          <w:sz w:val="24"/>
        </w:rPr>
      </w:pPr>
    </w:p>
    <w:p w14:paraId="3F01DF95" w14:textId="0BA05698" w:rsidR="00672B8C" w:rsidRPr="00672B8C" w:rsidRDefault="00672B8C" w:rsidP="00D144B3">
      <w:pPr>
        <w:ind w:left="720" w:hanging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William Y. Adams Award </w:t>
      </w:r>
      <w:r w:rsidR="0051644F">
        <w:rPr>
          <w:b/>
          <w:bCs/>
          <w:sz w:val="22"/>
          <w:szCs w:val="22"/>
        </w:rPr>
        <w:t>F</w:t>
      </w:r>
      <w:r w:rsidRPr="0051644F">
        <w:rPr>
          <w:b/>
          <w:bCs/>
          <w:sz w:val="22"/>
          <w:szCs w:val="22"/>
        </w:rPr>
        <w:t xml:space="preserve">or </w:t>
      </w:r>
      <w:r w:rsidR="0051644F">
        <w:rPr>
          <w:b/>
          <w:bCs/>
          <w:sz w:val="22"/>
          <w:szCs w:val="22"/>
        </w:rPr>
        <w:t>E</w:t>
      </w:r>
      <w:r w:rsidRPr="0051644F">
        <w:rPr>
          <w:b/>
          <w:bCs/>
          <w:sz w:val="22"/>
          <w:szCs w:val="22"/>
        </w:rPr>
        <w:t xml:space="preserve">xcellence in </w:t>
      </w:r>
      <w:r w:rsidR="0051644F">
        <w:rPr>
          <w:b/>
          <w:bCs/>
          <w:sz w:val="22"/>
          <w:szCs w:val="22"/>
        </w:rPr>
        <w:t>T</w:t>
      </w:r>
      <w:r w:rsidRPr="0051644F">
        <w:rPr>
          <w:b/>
          <w:bCs/>
          <w:sz w:val="22"/>
          <w:szCs w:val="22"/>
        </w:rPr>
        <w:t xml:space="preserve">eaching as a </w:t>
      </w:r>
      <w:r w:rsidR="0051644F">
        <w:rPr>
          <w:b/>
          <w:bCs/>
          <w:sz w:val="22"/>
          <w:szCs w:val="22"/>
        </w:rPr>
        <w:t>G</w:t>
      </w:r>
      <w:r w:rsidRPr="0051644F">
        <w:rPr>
          <w:b/>
          <w:bCs/>
          <w:sz w:val="22"/>
          <w:szCs w:val="22"/>
        </w:rPr>
        <w:t xml:space="preserve">raduate </w:t>
      </w:r>
      <w:r w:rsidR="0051644F">
        <w:rPr>
          <w:b/>
          <w:bCs/>
          <w:sz w:val="22"/>
          <w:szCs w:val="22"/>
        </w:rPr>
        <w:t>S</w:t>
      </w:r>
      <w:r w:rsidRPr="0051644F">
        <w:rPr>
          <w:b/>
          <w:bCs/>
          <w:sz w:val="22"/>
          <w:szCs w:val="22"/>
        </w:rPr>
        <w:t>tudent</w:t>
      </w:r>
      <w:r>
        <w:rPr>
          <w:sz w:val="22"/>
          <w:szCs w:val="22"/>
        </w:rPr>
        <w:t>. Awarded by the Anthropology department at the University of Kentucky.</w:t>
      </w:r>
      <w:r w:rsidR="006460AC">
        <w:rPr>
          <w:sz w:val="22"/>
          <w:szCs w:val="22"/>
        </w:rPr>
        <w:t xml:space="preserve"> 2024</w:t>
      </w:r>
    </w:p>
    <w:p w14:paraId="6ABCAC06" w14:textId="77777777" w:rsidR="00672B8C" w:rsidRDefault="00672B8C" w:rsidP="00D144B3">
      <w:pPr>
        <w:ind w:left="720" w:hanging="720"/>
        <w:rPr>
          <w:b/>
          <w:bCs/>
          <w:sz w:val="22"/>
          <w:szCs w:val="22"/>
        </w:rPr>
      </w:pPr>
    </w:p>
    <w:p w14:paraId="047D69C1" w14:textId="39E30DD8" w:rsidR="00F41CB2" w:rsidRDefault="00F41CB2" w:rsidP="00D144B3">
      <w:pPr>
        <w:ind w:left="720" w:hanging="720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Anthropology across Waves: Bridging Communities through Local Radio</w:t>
      </w:r>
      <w:r w:rsidR="00CE0C6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F41CB2">
        <w:rPr>
          <w:sz w:val="22"/>
          <w:szCs w:val="22"/>
        </w:rPr>
        <w:t>Oral</w:t>
      </w:r>
      <w:r>
        <w:rPr>
          <w:b/>
          <w:bCs/>
          <w:sz w:val="22"/>
          <w:szCs w:val="22"/>
        </w:rPr>
        <w:t xml:space="preserve"> </w:t>
      </w:r>
      <w:r w:rsidRPr="00F41CB2">
        <w:rPr>
          <w:sz w:val="22"/>
          <w:szCs w:val="22"/>
        </w:rPr>
        <w:t>Presentation</w:t>
      </w:r>
      <w:r>
        <w:rPr>
          <w:sz w:val="22"/>
          <w:szCs w:val="22"/>
        </w:rPr>
        <w:t xml:space="preserve"> at the Society for Applied Anthropology. 2024</w:t>
      </w:r>
    </w:p>
    <w:p w14:paraId="7ED2E67A" w14:textId="77777777" w:rsidR="002F6F58" w:rsidRDefault="002F6F58" w:rsidP="00D144B3">
      <w:pPr>
        <w:ind w:left="720" w:hanging="720"/>
        <w:rPr>
          <w:sz w:val="22"/>
          <w:szCs w:val="22"/>
        </w:rPr>
      </w:pPr>
    </w:p>
    <w:p w14:paraId="27EE1BE8" w14:textId="317294FC" w:rsidR="00E40905" w:rsidRPr="00E40905" w:rsidRDefault="00E40905" w:rsidP="00D144B3">
      <w:pPr>
        <w:ind w:left="720" w:hanging="720"/>
        <w:rPr>
          <w:sz w:val="22"/>
          <w:szCs w:val="22"/>
        </w:rPr>
      </w:pPr>
      <w:bookmarkStart w:id="1" w:name="_Hlk160110819"/>
      <w:r>
        <w:rPr>
          <w:b/>
          <w:bCs/>
          <w:sz w:val="22"/>
          <w:szCs w:val="22"/>
        </w:rPr>
        <w:t>Embodied Encounters: Exploring the Intertwined Narratives of Fieldwork and Self</w:t>
      </w:r>
      <w:bookmarkEnd w:id="1"/>
      <w:r w:rsidR="00CE0C6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CE0C6E">
        <w:rPr>
          <w:b/>
          <w:bCs/>
          <w:sz w:val="22"/>
          <w:szCs w:val="22"/>
        </w:rPr>
        <w:t>Discussant</w:t>
      </w:r>
      <w:r w:rsidR="00CE0C6E">
        <w:rPr>
          <w:b/>
          <w:bCs/>
          <w:sz w:val="22"/>
          <w:szCs w:val="22"/>
        </w:rPr>
        <w:t xml:space="preserve">. </w:t>
      </w:r>
      <w:r w:rsidR="00CE0C6E" w:rsidRPr="00CE0C6E">
        <w:rPr>
          <w:sz w:val="22"/>
          <w:szCs w:val="22"/>
        </w:rPr>
        <w:t>Hosted</w:t>
      </w:r>
      <w:r>
        <w:rPr>
          <w:sz w:val="22"/>
          <w:szCs w:val="22"/>
        </w:rPr>
        <w:t xml:space="preserve"> an open discussion with Mythri Jegathesan </w:t>
      </w:r>
      <w:r w:rsidR="009E413C">
        <w:rPr>
          <w:sz w:val="22"/>
          <w:szCs w:val="22"/>
        </w:rPr>
        <w:t xml:space="preserve">on ethnographic methods </w:t>
      </w:r>
      <w:r>
        <w:rPr>
          <w:sz w:val="22"/>
          <w:szCs w:val="22"/>
        </w:rPr>
        <w:t>at the University of Kentucky. 2024</w:t>
      </w:r>
    </w:p>
    <w:p w14:paraId="1D56C9D2" w14:textId="77777777" w:rsidR="00F41CB2" w:rsidRDefault="00F41CB2" w:rsidP="00D144B3">
      <w:pPr>
        <w:ind w:left="720" w:hanging="720"/>
        <w:rPr>
          <w:b/>
          <w:bCs/>
          <w:sz w:val="22"/>
          <w:szCs w:val="22"/>
        </w:rPr>
      </w:pPr>
    </w:p>
    <w:p w14:paraId="335CADA4" w14:textId="7BE5511C" w:rsidR="00D144B3" w:rsidRDefault="00D144B3" w:rsidP="00D144B3">
      <w:pPr>
        <w:ind w:left="720" w:hanging="720"/>
        <w:rPr>
          <w:sz w:val="22"/>
          <w:szCs w:val="22"/>
        </w:rPr>
      </w:pPr>
      <w:r w:rsidRPr="00D144B3">
        <w:rPr>
          <w:b/>
          <w:bCs/>
          <w:sz w:val="22"/>
          <w:szCs w:val="22"/>
        </w:rPr>
        <w:t>NSF Grant, “Transforming Sites for Anthropological Knowledge Exchange through Support for Conference Participation of Historically Marginalized Groups</w:t>
      </w:r>
      <w:r w:rsidR="00CE0C6E">
        <w:rPr>
          <w:b/>
          <w:bCs/>
          <w:sz w:val="22"/>
          <w:szCs w:val="22"/>
        </w:rPr>
        <w:t>.</w:t>
      </w:r>
      <w:r w:rsidRPr="00D144B3">
        <w:rPr>
          <w:b/>
          <w:bCs/>
          <w:sz w:val="22"/>
          <w:szCs w:val="22"/>
        </w:rPr>
        <w:t>”</w:t>
      </w:r>
      <w:r w:rsidRPr="00D144B3">
        <w:rPr>
          <w:sz w:val="22"/>
          <w:szCs w:val="22"/>
        </w:rPr>
        <w:t xml:space="preserve"> $1200 </w:t>
      </w:r>
      <w:r w:rsidR="009E413C">
        <w:rPr>
          <w:sz w:val="22"/>
          <w:szCs w:val="22"/>
        </w:rPr>
        <w:t xml:space="preserve">travel </w:t>
      </w:r>
      <w:r w:rsidRPr="00D144B3">
        <w:rPr>
          <w:sz w:val="22"/>
          <w:szCs w:val="22"/>
        </w:rPr>
        <w:t>award to the Society for Applied Anthropology conference in Santa Fe, New Mexico. 2024</w:t>
      </w:r>
    </w:p>
    <w:p w14:paraId="7903F015" w14:textId="01AEA54B" w:rsidR="00873961" w:rsidRPr="00873961" w:rsidRDefault="00D144B3" w:rsidP="00873961">
      <w:pPr>
        <w:ind w:left="720" w:hanging="720"/>
        <w:rPr>
          <w:sz w:val="22"/>
          <w:szCs w:val="22"/>
        </w:rPr>
      </w:pPr>
      <w:r w:rsidRPr="00D144B3">
        <w:rPr>
          <w:sz w:val="22"/>
          <w:szCs w:val="22"/>
        </w:rPr>
        <w:tab/>
      </w:r>
      <w:r w:rsidRPr="00D144B3">
        <w:rPr>
          <w:sz w:val="22"/>
          <w:szCs w:val="22"/>
        </w:rPr>
        <w:tab/>
      </w:r>
      <w:r w:rsidRPr="00D144B3">
        <w:rPr>
          <w:sz w:val="22"/>
          <w:szCs w:val="22"/>
        </w:rPr>
        <w:tab/>
      </w:r>
    </w:p>
    <w:p w14:paraId="2E5EB0BA" w14:textId="3713F27F" w:rsidR="00873961" w:rsidRDefault="00873961" w:rsidP="00873961">
      <w:pPr>
        <w:ind w:left="720" w:hanging="720"/>
        <w:rPr>
          <w:sz w:val="22"/>
          <w:szCs w:val="22"/>
        </w:rPr>
      </w:pPr>
      <w:r w:rsidRPr="00D144B3">
        <w:rPr>
          <w:b/>
          <w:bCs/>
          <w:sz w:val="22"/>
          <w:szCs w:val="22"/>
        </w:rPr>
        <w:t>SAW's Conrad M. Arensberg Award: Celebrating the Contributions of Harsha Walia</w:t>
      </w:r>
      <w:r w:rsidR="00CE0C6E">
        <w:rPr>
          <w:sz w:val="22"/>
          <w:szCs w:val="22"/>
        </w:rPr>
        <w:t>.</w:t>
      </w:r>
      <w:r w:rsidRPr="00D144B3">
        <w:rPr>
          <w:sz w:val="22"/>
          <w:szCs w:val="22"/>
        </w:rPr>
        <w:t xml:space="preserve"> </w:t>
      </w:r>
      <w:r w:rsidRPr="00CE0C6E">
        <w:rPr>
          <w:b/>
          <w:bCs/>
          <w:sz w:val="22"/>
          <w:szCs w:val="22"/>
        </w:rPr>
        <w:t>Panel Member</w:t>
      </w:r>
      <w:r w:rsidR="00CE0C6E">
        <w:rPr>
          <w:b/>
          <w:bCs/>
          <w:sz w:val="22"/>
          <w:szCs w:val="22"/>
        </w:rPr>
        <w:t>.</w:t>
      </w:r>
      <w:r w:rsidRPr="00D144B3">
        <w:rPr>
          <w:sz w:val="22"/>
          <w:szCs w:val="22"/>
        </w:rPr>
        <w:t xml:space="preserve"> Oral presentation at the American Anthropological Association. 2023</w:t>
      </w:r>
    </w:p>
    <w:p w14:paraId="053070A9" w14:textId="77777777" w:rsidR="00873961" w:rsidRDefault="00873961" w:rsidP="00780EE8">
      <w:pPr>
        <w:rPr>
          <w:b/>
          <w:u w:val="single"/>
        </w:rPr>
      </w:pPr>
    </w:p>
    <w:p w14:paraId="1233B4DA" w14:textId="4791E2E2" w:rsidR="00805E9F" w:rsidRDefault="00805E9F" w:rsidP="00805E9F">
      <w:pPr>
        <w:ind w:left="720" w:hanging="720"/>
        <w:rPr>
          <w:sz w:val="22"/>
          <w:szCs w:val="22"/>
        </w:rPr>
      </w:pPr>
      <w:r w:rsidRPr="00D144B3">
        <w:rPr>
          <w:b/>
          <w:bCs/>
          <w:sz w:val="22"/>
          <w:szCs w:val="22"/>
        </w:rPr>
        <w:t>Travel Award</w:t>
      </w:r>
      <w:r w:rsidR="00CE0C6E">
        <w:rPr>
          <w:sz w:val="22"/>
          <w:szCs w:val="22"/>
        </w:rPr>
        <w:t>.</w:t>
      </w:r>
      <w:r w:rsidRPr="00D144B3">
        <w:rPr>
          <w:sz w:val="22"/>
          <w:szCs w:val="22"/>
        </w:rPr>
        <w:t xml:space="preserve"> $1200</w:t>
      </w:r>
      <w:r>
        <w:rPr>
          <w:sz w:val="22"/>
          <w:szCs w:val="22"/>
        </w:rPr>
        <w:t xml:space="preserve"> award</w:t>
      </w:r>
      <w:r w:rsidRPr="00D144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from the Department of Anthropology at the University of Kentucky </w:t>
      </w:r>
      <w:r w:rsidRPr="00D144B3">
        <w:rPr>
          <w:sz w:val="22"/>
          <w:szCs w:val="22"/>
        </w:rPr>
        <w:t xml:space="preserve">to travel to the American Anthropological Association conference in </w:t>
      </w:r>
      <w:r>
        <w:rPr>
          <w:sz w:val="22"/>
          <w:szCs w:val="22"/>
        </w:rPr>
        <w:t xml:space="preserve">CA, </w:t>
      </w:r>
      <w:r w:rsidRPr="00D144B3">
        <w:rPr>
          <w:sz w:val="22"/>
          <w:szCs w:val="22"/>
        </w:rPr>
        <w:t>Toronto. 2023</w:t>
      </w:r>
    </w:p>
    <w:p w14:paraId="6DF03220" w14:textId="77777777" w:rsidR="00672B8C" w:rsidRDefault="00672B8C" w:rsidP="007F339E">
      <w:pPr>
        <w:rPr>
          <w:b/>
          <w:bCs/>
          <w:sz w:val="22"/>
          <w:szCs w:val="22"/>
        </w:rPr>
      </w:pPr>
    </w:p>
    <w:p w14:paraId="70D56592" w14:textId="444032F8" w:rsidR="004B58B9" w:rsidRPr="00672B8C" w:rsidRDefault="00805E9F" w:rsidP="00672B8C">
      <w:pPr>
        <w:ind w:left="720" w:hanging="720"/>
        <w:rPr>
          <w:sz w:val="22"/>
          <w:szCs w:val="22"/>
        </w:rPr>
      </w:pPr>
      <w:r w:rsidRPr="00D144B3">
        <w:rPr>
          <w:b/>
          <w:bCs/>
          <w:sz w:val="22"/>
          <w:szCs w:val="22"/>
        </w:rPr>
        <w:t>Opening Remarks, Invited Speaker</w:t>
      </w:r>
      <w:r w:rsidRPr="00D144B3">
        <w:rPr>
          <w:sz w:val="22"/>
          <w:szCs w:val="22"/>
        </w:rPr>
        <w:t>. Oral presentation at the Bluegrass Annual Discussion of Anthropology and Social Sciences conference in Lexington, Kentucky. 2023</w:t>
      </w:r>
    </w:p>
    <w:p w14:paraId="6E815594" w14:textId="77777777" w:rsidR="00D144B3" w:rsidRPr="00D144B3" w:rsidRDefault="00D144B3" w:rsidP="006C3712">
      <w:pPr>
        <w:rPr>
          <w:sz w:val="22"/>
          <w:szCs w:val="22"/>
        </w:rPr>
      </w:pPr>
    </w:p>
    <w:p w14:paraId="2278C94A" w14:textId="4C3DEF2B" w:rsidR="006C3712" w:rsidRDefault="006C3712" w:rsidP="006C3712">
      <w:pPr>
        <w:ind w:left="720" w:hanging="720"/>
        <w:rPr>
          <w:sz w:val="22"/>
          <w:szCs w:val="22"/>
        </w:rPr>
      </w:pPr>
      <w:r w:rsidRPr="00D144B3">
        <w:rPr>
          <w:b/>
          <w:bCs/>
          <w:sz w:val="22"/>
          <w:szCs w:val="22"/>
        </w:rPr>
        <w:t>“Teaching Anthropology Through Sports: Opportunities and Challenges</w:t>
      </w:r>
      <w:r w:rsidR="00CE0C6E" w:rsidRPr="00CE0C6E">
        <w:rPr>
          <w:b/>
          <w:bCs/>
          <w:sz w:val="22"/>
          <w:szCs w:val="22"/>
        </w:rPr>
        <w:t>,</w:t>
      </w:r>
      <w:r w:rsidRPr="00CE0C6E">
        <w:rPr>
          <w:b/>
          <w:bCs/>
          <w:sz w:val="22"/>
          <w:szCs w:val="22"/>
        </w:rPr>
        <w:t>” Speaker.</w:t>
      </w:r>
      <w:r w:rsidRPr="00D144B3">
        <w:rPr>
          <w:sz w:val="22"/>
          <w:szCs w:val="22"/>
        </w:rPr>
        <w:t xml:space="preserve"> Lecture on the </w:t>
      </w:r>
      <w:r w:rsidR="009E413C">
        <w:rPr>
          <w:sz w:val="22"/>
          <w:szCs w:val="22"/>
        </w:rPr>
        <w:t>pedagogical use of sport</w:t>
      </w:r>
      <w:r w:rsidR="000B0576">
        <w:rPr>
          <w:sz w:val="22"/>
          <w:szCs w:val="22"/>
        </w:rPr>
        <w:t xml:space="preserve"> stories</w:t>
      </w:r>
      <w:r w:rsidRPr="00D144B3">
        <w:rPr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 w:rsidRPr="00D144B3">
        <w:rPr>
          <w:sz w:val="22"/>
          <w:szCs w:val="22"/>
        </w:rPr>
        <w:t xml:space="preserve"> Anthropology</w:t>
      </w:r>
      <w:r w:rsidR="00EF1A94">
        <w:rPr>
          <w:sz w:val="22"/>
          <w:szCs w:val="22"/>
        </w:rPr>
        <w:t xml:space="preserve"> classes</w:t>
      </w:r>
      <w:r w:rsidRPr="00D144B3">
        <w:rPr>
          <w:sz w:val="22"/>
          <w:szCs w:val="22"/>
        </w:rPr>
        <w:t xml:space="preserve"> to engage with undergraduate students</w:t>
      </w:r>
      <w:r>
        <w:rPr>
          <w:sz w:val="22"/>
          <w:szCs w:val="22"/>
        </w:rPr>
        <w:t xml:space="preserve"> at the University of Kentucky</w:t>
      </w:r>
      <w:r w:rsidRPr="00D144B3">
        <w:rPr>
          <w:sz w:val="22"/>
          <w:szCs w:val="22"/>
        </w:rPr>
        <w:t>.</w:t>
      </w:r>
      <w:r>
        <w:rPr>
          <w:sz w:val="22"/>
          <w:szCs w:val="22"/>
        </w:rPr>
        <w:t xml:space="preserve"> 2022</w:t>
      </w:r>
      <w:r w:rsidRPr="00D144B3">
        <w:rPr>
          <w:sz w:val="22"/>
          <w:szCs w:val="22"/>
        </w:rPr>
        <w:t xml:space="preserve"> </w:t>
      </w:r>
    </w:p>
    <w:p w14:paraId="0ECEEB76" w14:textId="77777777" w:rsidR="006C3712" w:rsidRPr="00D144B3" w:rsidRDefault="006C3712" w:rsidP="006C3712">
      <w:pPr>
        <w:ind w:left="720" w:hanging="720"/>
        <w:rPr>
          <w:sz w:val="22"/>
          <w:szCs w:val="22"/>
        </w:rPr>
      </w:pPr>
    </w:p>
    <w:p w14:paraId="332BBD99" w14:textId="2FAA5C3D" w:rsidR="006C3712" w:rsidRDefault="006C3712" w:rsidP="006C3712">
      <w:pPr>
        <w:ind w:left="720" w:hanging="720"/>
        <w:rPr>
          <w:sz w:val="22"/>
          <w:szCs w:val="22"/>
        </w:rPr>
      </w:pPr>
      <w:r w:rsidRPr="00D144B3">
        <w:rPr>
          <w:b/>
          <w:bCs/>
          <w:sz w:val="22"/>
          <w:szCs w:val="22"/>
        </w:rPr>
        <w:t>Graduate Student Service Award</w:t>
      </w:r>
      <w:r w:rsidRPr="00D144B3">
        <w:rPr>
          <w:sz w:val="22"/>
          <w:szCs w:val="22"/>
        </w:rPr>
        <w:t xml:space="preserve">. Received from the department of Anthropology at the University of Kentucky for contributions made towards building </w:t>
      </w:r>
      <w:r w:rsidR="00EF1A94">
        <w:rPr>
          <w:sz w:val="22"/>
          <w:szCs w:val="22"/>
        </w:rPr>
        <w:t xml:space="preserve">departmental </w:t>
      </w:r>
      <w:r w:rsidRPr="00D144B3">
        <w:rPr>
          <w:sz w:val="22"/>
          <w:szCs w:val="22"/>
        </w:rPr>
        <w:t>community. 2022</w:t>
      </w:r>
    </w:p>
    <w:p w14:paraId="2C7F15EC" w14:textId="77777777" w:rsidR="006C3712" w:rsidRDefault="006C3712" w:rsidP="00C94BFC">
      <w:pPr>
        <w:ind w:left="720" w:hanging="720"/>
        <w:rPr>
          <w:b/>
          <w:bCs/>
          <w:sz w:val="22"/>
          <w:szCs w:val="22"/>
        </w:rPr>
      </w:pPr>
    </w:p>
    <w:p w14:paraId="2159D739" w14:textId="7A9E9397" w:rsidR="006460AC" w:rsidRPr="0051644F" w:rsidRDefault="00D144B3" w:rsidP="0051644F">
      <w:pPr>
        <w:ind w:left="720" w:hanging="720"/>
        <w:rPr>
          <w:sz w:val="22"/>
          <w:szCs w:val="22"/>
        </w:rPr>
      </w:pPr>
      <w:r w:rsidRPr="00D144B3">
        <w:rPr>
          <w:b/>
          <w:bCs/>
          <w:sz w:val="22"/>
          <w:szCs w:val="22"/>
        </w:rPr>
        <w:t xml:space="preserve">Lyman T. Johnson Fellowship. </w:t>
      </w:r>
      <w:r w:rsidR="00C94BFC">
        <w:rPr>
          <w:sz w:val="22"/>
          <w:szCs w:val="22"/>
        </w:rPr>
        <w:t>F</w:t>
      </w:r>
      <w:r w:rsidRPr="00D144B3">
        <w:rPr>
          <w:sz w:val="22"/>
          <w:szCs w:val="22"/>
        </w:rPr>
        <w:t xml:space="preserve">ellowship awarded to outstanding students from diverse backgrounds, received $30,000 over the course of </w:t>
      </w:r>
      <w:r w:rsidR="00EF1A94">
        <w:rPr>
          <w:sz w:val="22"/>
          <w:szCs w:val="22"/>
        </w:rPr>
        <w:t xml:space="preserve">the MA </w:t>
      </w:r>
      <w:r w:rsidRPr="00D144B3">
        <w:rPr>
          <w:sz w:val="22"/>
          <w:szCs w:val="22"/>
        </w:rPr>
        <w:t xml:space="preserve">program at the University of Kentucky. 2020-2022  </w:t>
      </w:r>
    </w:p>
    <w:p w14:paraId="6B8FBB2A" w14:textId="77777777" w:rsidR="007F339E" w:rsidRDefault="007F339E" w:rsidP="001203EC">
      <w:pPr>
        <w:pBdr>
          <w:bottom w:val="single" w:sz="6" w:space="1" w:color="auto"/>
        </w:pBdr>
        <w:rPr>
          <w:b/>
          <w:sz w:val="24"/>
          <w:szCs w:val="24"/>
        </w:rPr>
      </w:pPr>
    </w:p>
    <w:p w14:paraId="0BECAA4B" w14:textId="3D0D3A54" w:rsidR="001203EC" w:rsidRPr="00B81FCA" w:rsidRDefault="001203EC" w:rsidP="001203EC">
      <w:pPr>
        <w:pBdr>
          <w:bottom w:val="sing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VOLUNTEER</w:t>
      </w:r>
      <w:r w:rsidRPr="00EF4820">
        <w:rPr>
          <w:b/>
          <w:sz w:val="24"/>
          <w:szCs w:val="24"/>
        </w:rPr>
        <w:t xml:space="preserve"> EXPERIENCE</w:t>
      </w:r>
    </w:p>
    <w:p w14:paraId="114DA636" w14:textId="77777777" w:rsidR="001203EC" w:rsidRDefault="001203EC" w:rsidP="001203EC">
      <w:pPr>
        <w:rPr>
          <w:sz w:val="24"/>
          <w:szCs w:val="24"/>
        </w:rPr>
      </w:pPr>
    </w:p>
    <w:p w14:paraId="6AEE2A79" w14:textId="780B30E2" w:rsidR="001203EC" w:rsidRDefault="001203EC" w:rsidP="001203EC">
      <w:pPr>
        <w:rPr>
          <w:b/>
          <w:bCs/>
          <w:sz w:val="22"/>
          <w:szCs w:val="22"/>
        </w:rPr>
      </w:pPr>
      <w:r w:rsidRPr="007D7A65">
        <w:rPr>
          <w:sz w:val="22"/>
          <w:szCs w:val="22"/>
        </w:rPr>
        <w:t xml:space="preserve">2022 – </w:t>
      </w:r>
      <w:r w:rsidR="00EF1A94">
        <w:rPr>
          <w:sz w:val="22"/>
          <w:szCs w:val="22"/>
        </w:rPr>
        <w:t>2023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  <w:t>Community Response Coalition, Case Intake Worker</w:t>
      </w:r>
    </w:p>
    <w:p w14:paraId="06445594" w14:textId="3C64E7DA" w:rsidR="00C46704" w:rsidRPr="008D1D08" w:rsidRDefault="007D7A65" w:rsidP="00C46704">
      <w:pPr>
        <w:rPr>
          <w:sz w:val="22"/>
          <w:szCs w:val="22"/>
        </w:rPr>
      </w:pPr>
      <w:r w:rsidRPr="007D7A65">
        <w:rPr>
          <w:sz w:val="22"/>
          <w:szCs w:val="22"/>
        </w:rPr>
        <w:tab/>
      </w:r>
      <w:r w:rsidRPr="007D7A65">
        <w:rPr>
          <w:sz w:val="22"/>
          <w:szCs w:val="22"/>
        </w:rPr>
        <w:tab/>
      </w:r>
      <w:r w:rsidRPr="007D7A65">
        <w:rPr>
          <w:i/>
          <w:iCs/>
          <w:sz w:val="22"/>
          <w:szCs w:val="22"/>
        </w:rPr>
        <w:t>Lexington, KY</w:t>
      </w:r>
      <w:r w:rsidR="00C46704" w:rsidRPr="007D7A65">
        <w:rPr>
          <w:sz w:val="22"/>
          <w:szCs w:val="22"/>
        </w:rPr>
        <w:tab/>
      </w:r>
    </w:p>
    <w:p w14:paraId="7CC1820E" w14:textId="515E4708" w:rsidR="008D1D08" w:rsidRPr="00437C22" w:rsidRDefault="008D1D08" w:rsidP="008D1D08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437C22">
        <w:rPr>
          <w:sz w:val="22"/>
          <w:szCs w:val="22"/>
        </w:rPr>
        <w:t>Maintained a comprehensive knowledge of available resources within the organization, staying up to date on services, programs, and support options to provide accurate and timely assistance to clients</w:t>
      </w:r>
      <w:r w:rsidR="00EF1A94">
        <w:rPr>
          <w:sz w:val="22"/>
          <w:szCs w:val="22"/>
        </w:rPr>
        <w:t xml:space="preserve"> in need</w:t>
      </w:r>
    </w:p>
    <w:p w14:paraId="1D2137DA" w14:textId="77777777" w:rsidR="008D1D08" w:rsidRPr="00437C22" w:rsidRDefault="008D1D08" w:rsidP="008D1D08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437C22">
        <w:rPr>
          <w:sz w:val="22"/>
          <w:szCs w:val="22"/>
        </w:rPr>
        <w:t>Maintained accurate and organized records of client interactions, referrals, and outcomes, ensuring compliance with organizational and regulatory requirements</w:t>
      </w:r>
    </w:p>
    <w:p w14:paraId="366A0A7D" w14:textId="3B5B886F" w:rsidR="008D1D08" w:rsidRPr="008D1D08" w:rsidRDefault="008D1D08" w:rsidP="008D1D08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437C22">
        <w:rPr>
          <w:sz w:val="22"/>
          <w:szCs w:val="22"/>
        </w:rPr>
        <w:t>Employed strong communication and interpersonal skills to establish trust and continuing rapport with clients, promoting open and effective dialogue to address their concerns and needs</w:t>
      </w:r>
    </w:p>
    <w:p w14:paraId="765E1CFF" w14:textId="77777777" w:rsidR="008D1D08" w:rsidRPr="00437C22" w:rsidRDefault="008D1D08" w:rsidP="00C46704">
      <w:pPr>
        <w:rPr>
          <w:bCs/>
          <w:sz w:val="22"/>
          <w:szCs w:val="22"/>
        </w:rPr>
      </w:pPr>
    </w:p>
    <w:p w14:paraId="00619EF6" w14:textId="77777777" w:rsidR="0025369B" w:rsidRDefault="00146065" w:rsidP="00146065">
      <w:pPr>
        <w:ind w:left="1440" w:hanging="1440"/>
        <w:rPr>
          <w:bCs/>
          <w:i/>
          <w:iCs/>
          <w:sz w:val="22"/>
          <w:szCs w:val="22"/>
        </w:rPr>
      </w:pPr>
      <w:r w:rsidRPr="00437C22">
        <w:rPr>
          <w:bCs/>
          <w:sz w:val="22"/>
          <w:szCs w:val="22"/>
        </w:rPr>
        <w:t>2020</w:t>
      </w:r>
      <w:r w:rsidRPr="00437C22">
        <w:rPr>
          <w:b/>
          <w:sz w:val="22"/>
          <w:szCs w:val="22"/>
        </w:rPr>
        <w:t xml:space="preserve"> </w:t>
      </w:r>
      <w:r w:rsidRPr="00437C22">
        <w:rPr>
          <w:b/>
          <w:sz w:val="22"/>
          <w:szCs w:val="22"/>
        </w:rPr>
        <w:tab/>
      </w:r>
      <w:r w:rsidR="00C46704" w:rsidRPr="00437C22">
        <w:rPr>
          <w:b/>
          <w:sz w:val="22"/>
          <w:szCs w:val="22"/>
        </w:rPr>
        <w:t>RADIOLEX</w:t>
      </w:r>
      <w:r w:rsidRPr="00437C22">
        <w:rPr>
          <w:b/>
          <w:sz w:val="22"/>
          <w:szCs w:val="22"/>
        </w:rPr>
        <w:t>, Intern</w:t>
      </w:r>
      <w:r w:rsidR="00C46704" w:rsidRPr="00437C22">
        <w:rPr>
          <w:b/>
          <w:sz w:val="22"/>
          <w:szCs w:val="22"/>
        </w:rPr>
        <w:tab/>
      </w:r>
      <w:r w:rsidR="00C46704" w:rsidRPr="00437C22">
        <w:rPr>
          <w:b/>
          <w:sz w:val="22"/>
          <w:szCs w:val="22"/>
        </w:rPr>
        <w:tab/>
      </w:r>
      <w:r w:rsidR="00C46704" w:rsidRPr="00437C22">
        <w:rPr>
          <w:b/>
          <w:sz w:val="22"/>
          <w:szCs w:val="22"/>
        </w:rPr>
        <w:tab/>
      </w:r>
      <w:r w:rsidR="00C46704" w:rsidRPr="00437C22">
        <w:rPr>
          <w:b/>
          <w:sz w:val="22"/>
          <w:szCs w:val="22"/>
        </w:rPr>
        <w:tab/>
      </w:r>
      <w:r w:rsidR="00C46704" w:rsidRPr="00437C22">
        <w:rPr>
          <w:b/>
          <w:sz w:val="22"/>
          <w:szCs w:val="22"/>
        </w:rPr>
        <w:tab/>
      </w:r>
      <w:r w:rsidR="00C46704" w:rsidRPr="00437C22">
        <w:rPr>
          <w:b/>
          <w:sz w:val="22"/>
          <w:szCs w:val="22"/>
        </w:rPr>
        <w:tab/>
      </w:r>
      <w:r w:rsidR="00C46704" w:rsidRPr="00437C22">
        <w:rPr>
          <w:b/>
          <w:sz w:val="22"/>
          <w:szCs w:val="22"/>
        </w:rPr>
        <w:tab/>
      </w:r>
      <w:r w:rsidR="00C46704" w:rsidRPr="00437C22">
        <w:rPr>
          <w:b/>
          <w:sz w:val="22"/>
          <w:szCs w:val="22"/>
        </w:rPr>
        <w:tab/>
      </w:r>
      <w:r w:rsidR="00C46704" w:rsidRPr="00437C22">
        <w:rPr>
          <w:b/>
          <w:sz w:val="22"/>
          <w:szCs w:val="22"/>
        </w:rPr>
        <w:tab/>
      </w:r>
      <w:r w:rsidR="00C46704" w:rsidRPr="00437C22">
        <w:rPr>
          <w:bCs/>
          <w:sz w:val="22"/>
          <w:szCs w:val="22"/>
        </w:rPr>
        <w:t xml:space="preserve"> </w:t>
      </w:r>
      <w:r w:rsidR="00C46704" w:rsidRPr="00437C22">
        <w:rPr>
          <w:bCs/>
          <w:i/>
          <w:iCs/>
          <w:sz w:val="22"/>
          <w:szCs w:val="22"/>
        </w:rPr>
        <w:t>Lexington, KY</w:t>
      </w:r>
      <w:r w:rsidR="00C46704" w:rsidRPr="00437C22">
        <w:rPr>
          <w:bCs/>
          <w:i/>
          <w:iCs/>
          <w:sz w:val="22"/>
          <w:szCs w:val="22"/>
        </w:rPr>
        <w:tab/>
      </w:r>
    </w:p>
    <w:p w14:paraId="19368E14" w14:textId="77777777" w:rsidR="0025369B" w:rsidRPr="00437C22" w:rsidRDefault="0025369B" w:rsidP="0025369B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437C22">
        <w:rPr>
          <w:sz w:val="22"/>
          <w:szCs w:val="22"/>
        </w:rPr>
        <w:t xml:space="preserve">Working with a local community radio station, reviewing programming to ensure it is up to the standards of Federal Communications Commission (FCC) </w:t>
      </w:r>
    </w:p>
    <w:p w14:paraId="3431B623" w14:textId="42DA1BB0" w:rsidR="004B58B9" w:rsidRPr="004B58B9" w:rsidRDefault="004B58B9" w:rsidP="004B58B9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Supported initiatives in Public Outreach</w:t>
      </w:r>
    </w:p>
    <w:p w14:paraId="6ADDB53B" w14:textId="7D58012A" w:rsidR="00C46704" w:rsidRDefault="0025369B" w:rsidP="0025369B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437C22">
        <w:rPr>
          <w:sz w:val="22"/>
          <w:szCs w:val="22"/>
        </w:rPr>
        <w:t xml:space="preserve">In support of a recent grant won by the radio station, </w:t>
      </w:r>
      <w:r w:rsidR="004B58B9">
        <w:rPr>
          <w:sz w:val="22"/>
          <w:szCs w:val="22"/>
        </w:rPr>
        <w:t>written</w:t>
      </w:r>
      <w:r w:rsidRPr="00437C22">
        <w:rPr>
          <w:sz w:val="22"/>
          <w:szCs w:val="22"/>
        </w:rPr>
        <w:t xml:space="preserve"> and </w:t>
      </w:r>
      <w:r w:rsidR="004B58B9">
        <w:rPr>
          <w:sz w:val="22"/>
          <w:szCs w:val="22"/>
        </w:rPr>
        <w:t xml:space="preserve">produced </w:t>
      </w:r>
      <w:r w:rsidRPr="00437C22">
        <w:rPr>
          <w:sz w:val="22"/>
          <w:szCs w:val="22"/>
        </w:rPr>
        <w:t xml:space="preserve">an onboarding training </w:t>
      </w:r>
      <w:r w:rsidR="002F7BE1">
        <w:rPr>
          <w:sz w:val="22"/>
          <w:szCs w:val="22"/>
        </w:rPr>
        <w:t>guide</w:t>
      </w:r>
      <w:r w:rsidRPr="00437C22">
        <w:rPr>
          <w:sz w:val="22"/>
          <w:szCs w:val="22"/>
        </w:rPr>
        <w:t xml:space="preserve"> for local and diverse community journalists</w:t>
      </w:r>
      <w:r w:rsidR="00EF1A94">
        <w:rPr>
          <w:sz w:val="22"/>
          <w:szCs w:val="22"/>
        </w:rPr>
        <w:t xml:space="preserve"> at the station</w:t>
      </w:r>
    </w:p>
    <w:p w14:paraId="5EC86FD9" w14:textId="77777777" w:rsidR="00805E9F" w:rsidRDefault="00805E9F" w:rsidP="00805E9F">
      <w:pPr>
        <w:rPr>
          <w:sz w:val="22"/>
          <w:szCs w:val="22"/>
        </w:rPr>
      </w:pPr>
    </w:p>
    <w:p w14:paraId="1F12E997" w14:textId="05D5EAD5" w:rsidR="00805E9F" w:rsidRPr="00437C22" w:rsidRDefault="00805E9F" w:rsidP="00805E9F">
      <w:pPr>
        <w:rPr>
          <w:b/>
          <w:i/>
          <w:iCs/>
          <w:sz w:val="22"/>
          <w:szCs w:val="22"/>
        </w:rPr>
      </w:pPr>
      <w:r w:rsidRPr="00437C22">
        <w:rPr>
          <w:sz w:val="22"/>
          <w:szCs w:val="22"/>
        </w:rPr>
        <w:t>2017</w:t>
      </w:r>
      <w:r w:rsidRPr="00437C22">
        <w:rPr>
          <w:b/>
          <w:bCs/>
          <w:sz w:val="22"/>
          <w:szCs w:val="22"/>
        </w:rPr>
        <w:tab/>
      </w:r>
      <w:r w:rsidRPr="00437C22">
        <w:rPr>
          <w:b/>
          <w:bCs/>
          <w:sz w:val="22"/>
          <w:szCs w:val="22"/>
        </w:rPr>
        <w:tab/>
        <w:t>TENNESSEE JOURNALIST, Student Writer</w:t>
      </w:r>
      <w:r w:rsidRPr="00437C22">
        <w:rPr>
          <w:b/>
          <w:sz w:val="22"/>
          <w:szCs w:val="22"/>
        </w:rPr>
        <w:tab/>
      </w:r>
      <w:r w:rsidRPr="00437C22">
        <w:rPr>
          <w:b/>
          <w:sz w:val="22"/>
          <w:szCs w:val="22"/>
        </w:rPr>
        <w:tab/>
      </w:r>
      <w:r w:rsidRPr="00437C22">
        <w:rPr>
          <w:b/>
          <w:sz w:val="22"/>
          <w:szCs w:val="22"/>
        </w:rPr>
        <w:tab/>
      </w:r>
      <w:r w:rsidRPr="00437C22">
        <w:rPr>
          <w:b/>
          <w:sz w:val="22"/>
          <w:szCs w:val="22"/>
        </w:rPr>
        <w:tab/>
      </w:r>
      <w:r w:rsidRPr="00437C22">
        <w:rPr>
          <w:b/>
          <w:sz w:val="22"/>
          <w:szCs w:val="22"/>
        </w:rPr>
        <w:tab/>
      </w:r>
      <w:r w:rsidRPr="00437C22">
        <w:rPr>
          <w:b/>
          <w:sz w:val="22"/>
          <w:szCs w:val="22"/>
        </w:rPr>
        <w:tab/>
      </w:r>
      <w:r w:rsidRPr="00437C22">
        <w:rPr>
          <w:b/>
          <w:sz w:val="22"/>
          <w:szCs w:val="22"/>
        </w:rPr>
        <w:tab/>
      </w:r>
      <w:r w:rsidRPr="00437C22">
        <w:rPr>
          <w:b/>
          <w:sz w:val="22"/>
          <w:szCs w:val="22"/>
        </w:rPr>
        <w:tab/>
      </w:r>
      <w:r w:rsidR="0051644F">
        <w:rPr>
          <w:b/>
          <w:sz w:val="22"/>
          <w:szCs w:val="22"/>
        </w:rPr>
        <w:tab/>
      </w:r>
      <w:r w:rsidRPr="00437C22">
        <w:rPr>
          <w:i/>
          <w:iCs/>
          <w:sz w:val="22"/>
          <w:szCs w:val="22"/>
        </w:rPr>
        <w:t>University of Tennessee, Knoxville</w:t>
      </w:r>
      <w:r w:rsidRPr="00437C22">
        <w:rPr>
          <w:b/>
          <w:sz w:val="22"/>
          <w:szCs w:val="22"/>
        </w:rPr>
        <w:tab/>
      </w:r>
      <w:r w:rsidRPr="00437C22">
        <w:rPr>
          <w:b/>
          <w:sz w:val="22"/>
          <w:szCs w:val="22"/>
        </w:rPr>
        <w:tab/>
      </w:r>
      <w:r w:rsidRPr="00437C22">
        <w:rPr>
          <w:b/>
          <w:sz w:val="22"/>
          <w:szCs w:val="22"/>
        </w:rPr>
        <w:tab/>
      </w:r>
      <w:r w:rsidRPr="00437C22">
        <w:rPr>
          <w:b/>
          <w:sz w:val="22"/>
          <w:szCs w:val="22"/>
        </w:rPr>
        <w:tab/>
      </w:r>
      <w:r w:rsidRPr="00437C22">
        <w:rPr>
          <w:b/>
          <w:sz w:val="22"/>
          <w:szCs w:val="22"/>
        </w:rPr>
        <w:tab/>
      </w:r>
      <w:r w:rsidRPr="00437C22">
        <w:rPr>
          <w:b/>
          <w:sz w:val="22"/>
          <w:szCs w:val="22"/>
        </w:rPr>
        <w:tab/>
      </w:r>
    </w:p>
    <w:p w14:paraId="339816C7" w14:textId="77777777" w:rsidR="00805E9F" w:rsidRPr="007A7F0B" w:rsidRDefault="00805E9F" w:rsidP="00805E9F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7A7F0B">
        <w:rPr>
          <w:sz w:val="22"/>
          <w:szCs w:val="22"/>
        </w:rPr>
        <w:t xml:space="preserve">Collaborated with a student team to discover and report on campus </w:t>
      </w:r>
      <w:r>
        <w:rPr>
          <w:sz w:val="22"/>
          <w:szCs w:val="22"/>
        </w:rPr>
        <w:t>news</w:t>
      </w:r>
    </w:p>
    <w:p w14:paraId="4110A67D" w14:textId="6EC8358C" w:rsidR="00BE5027" w:rsidRPr="00610F17" w:rsidRDefault="00805E9F" w:rsidP="002A51AC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610F17">
        <w:rPr>
          <w:sz w:val="22"/>
          <w:szCs w:val="22"/>
        </w:rPr>
        <w:t>Authored five articles in covering a wide arrange of campus events, lectures, and club meetings</w:t>
      </w:r>
      <w:r w:rsidR="00610F17" w:rsidRPr="00610F17">
        <w:rPr>
          <w:sz w:val="22"/>
          <w:szCs w:val="22"/>
        </w:rPr>
        <w:t xml:space="preserve"> for the broader public</w:t>
      </w:r>
      <w:r w:rsidRPr="00610F17">
        <w:rPr>
          <w:sz w:val="22"/>
          <w:szCs w:val="22"/>
        </w:rPr>
        <w:t xml:space="preserve"> </w:t>
      </w:r>
    </w:p>
    <w:p w14:paraId="64ABD1E6" w14:textId="45473513" w:rsidR="00E33752" w:rsidRDefault="00E33752" w:rsidP="00E33752">
      <w:pPr>
        <w:pBdr>
          <w:bottom w:val="single" w:sz="6" w:space="1" w:color="auto"/>
        </w:pBdr>
        <w:rPr>
          <w:b/>
          <w:bCs/>
          <w:sz w:val="24"/>
        </w:rPr>
      </w:pPr>
      <w:bookmarkStart w:id="2" w:name="_Hlk151840355"/>
      <w:r w:rsidRPr="00E33752">
        <w:rPr>
          <w:b/>
          <w:bCs/>
          <w:sz w:val="24"/>
        </w:rPr>
        <w:lastRenderedPageBreak/>
        <w:t>SKILLS</w:t>
      </w:r>
      <w:r w:rsidR="00632A47">
        <w:rPr>
          <w:b/>
          <w:bCs/>
          <w:sz w:val="24"/>
        </w:rPr>
        <w:t xml:space="preserve"> SUMMARY</w:t>
      </w:r>
    </w:p>
    <w:p w14:paraId="109D22A0" w14:textId="77777777" w:rsidR="00B81FCA" w:rsidRPr="00E33752" w:rsidRDefault="00B81FCA" w:rsidP="00E33752">
      <w:pPr>
        <w:rPr>
          <w:b/>
          <w:bCs/>
          <w:sz w:val="24"/>
        </w:rPr>
      </w:pPr>
    </w:p>
    <w:p w14:paraId="792AC6B0" w14:textId="07F10A96" w:rsidR="00616955" w:rsidRDefault="00616955" w:rsidP="009B237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Writing | Literature Reviews | Interview Coding | Communication | Public Speaking</w:t>
      </w:r>
      <w:r w:rsidR="009B2370">
        <w:rPr>
          <w:b/>
          <w:bCs/>
          <w:sz w:val="22"/>
          <w:szCs w:val="22"/>
        </w:rPr>
        <w:t xml:space="preserve"> | Qualitative Research Skills | Quantitative Research Skills</w:t>
      </w:r>
    </w:p>
    <w:p w14:paraId="1475AA56" w14:textId="77777777" w:rsidR="00616955" w:rsidRDefault="00616955" w:rsidP="00EF5EDE">
      <w:pPr>
        <w:rPr>
          <w:b/>
          <w:bCs/>
          <w:sz w:val="22"/>
          <w:szCs w:val="22"/>
        </w:rPr>
      </w:pPr>
    </w:p>
    <w:p w14:paraId="422EEB41" w14:textId="2426A23D" w:rsidR="005E7D8A" w:rsidRDefault="005E7D8A" w:rsidP="00EF5EDE">
      <w:pPr>
        <w:rPr>
          <w:sz w:val="22"/>
          <w:szCs w:val="22"/>
        </w:rPr>
      </w:pPr>
      <w:r w:rsidRPr="00EF5EDE">
        <w:rPr>
          <w:b/>
          <w:bCs/>
          <w:sz w:val="22"/>
          <w:szCs w:val="22"/>
        </w:rPr>
        <w:t xml:space="preserve">Research methods: </w:t>
      </w:r>
      <w:r w:rsidR="00351DFA" w:rsidRPr="00351DFA">
        <w:rPr>
          <w:sz w:val="22"/>
          <w:szCs w:val="22"/>
        </w:rPr>
        <w:t>One-on-one</w:t>
      </w:r>
      <w:r w:rsidR="00351DFA">
        <w:rPr>
          <w:sz w:val="22"/>
          <w:szCs w:val="22"/>
        </w:rPr>
        <w:t xml:space="preserve"> q</w:t>
      </w:r>
      <w:r w:rsidRPr="00351DFA">
        <w:rPr>
          <w:sz w:val="22"/>
          <w:szCs w:val="22"/>
        </w:rPr>
        <w:t>ualitative</w:t>
      </w:r>
      <w:r w:rsidRPr="00EF5EDE">
        <w:rPr>
          <w:sz w:val="22"/>
          <w:szCs w:val="22"/>
        </w:rPr>
        <w:t xml:space="preserve"> interviews, focus group discussions, </w:t>
      </w:r>
      <w:r w:rsidR="00CA4A64">
        <w:rPr>
          <w:sz w:val="22"/>
          <w:szCs w:val="22"/>
        </w:rPr>
        <w:t>ethnographic participant observation</w:t>
      </w:r>
      <w:r w:rsidRPr="00EF5EDE">
        <w:rPr>
          <w:sz w:val="22"/>
          <w:szCs w:val="22"/>
        </w:rPr>
        <w:t xml:space="preserve">, thematic content analysis, policy analysis, </w:t>
      </w:r>
      <w:r w:rsidR="00351DFA">
        <w:rPr>
          <w:sz w:val="22"/>
          <w:szCs w:val="22"/>
        </w:rPr>
        <w:t>interview coding in NVivo</w:t>
      </w:r>
    </w:p>
    <w:p w14:paraId="402FD194" w14:textId="77777777" w:rsidR="00351DFA" w:rsidRPr="00EF5EDE" w:rsidRDefault="00351DFA" w:rsidP="00EF5EDE">
      <w:pPr>
        <w:rPr>
          <w:sz w:val="22"/>
          <w:szCs w:val="22"/>
        </w:rPr>
      </w:pPr>
    </w:p>
    <w:p w14:paraId="76479470" w14:textId="599E0FDE" w:rsidR="00AB6805" w:rsidRDefault="005E7D8A" w:rsidP="00E33752">
      <w:pPr>
        <w:rPr>
          <w:sz w:val="22"/>
          <w:szCs w:val="22"/>
        </w:rPr>
      </w:pPr>
      <w:r w:rsidRPr="00EF5EDE">
        <w:rPr>
          <w:b/>
          <w:bCs/>
          <w:sz w:val="22"/>
          <w:szCs w:val="22"/>
        </w:rPr>
        <w:t>Software:</w:t>
      </w:r>
      <w:r w:rsidRPr="00EF5EDE">
        <w:rPr>
          <w:sz w:val="22"/>
          <w:szCs w:val="22"/>
        </w:rPr>
        <w:t xml:space="preserve"> Expert in NVivo, Microsoft Office (Word, Access, PowerPoint, and Excel). Competent in IBM SPSS and R.</w:t>
      </w:r>
      <w:r w:rsidR="00C946F5">
        <w:rPr>
          <w:sz w:val="22"/>
          <w:szCs w:val="22"/>
        </w:rPr>
        <w:t xml:space="preserve"> </w:t>
      </w:r>
      <w:r w:rsidR="00CA4A64">
        <w:rPr>
          <w:sz w:val="22"/>
          <w:szCs w:val="22"/>
        </w:rPr>
        <w:t>Expert in n</w:t>
      </w:r>
      <w:r w:rsidR="00C946F5">
        <w:rPr>
          <w:sz w:val="22"/>
          <w:szCs w:val="22"/>
        </w:rPr>
        <w:t xml:space="preserve">ewsletter </w:t>
      </w:r>
      <w:r w:rsidR="00351DFA">
        <w:rPr>
          <w:sz w:val="22"/>
          <w:szCs w:val="22"/>
        </w:rPr>
        <w:t xml:space="preserve">and flyer </w:t>
      </w:r>
      <w:r w:rsidR="00CA4A64">
        <w:rPr>
          <w:sz w:val="22"/>
          <w:szCs w:val="22"/>
        </w:rPr>
        <w:t xml:space="preserve">design </w:t>
      </w:r>
      <w:r w:rsidR="00C946F5">
        <w:rPr>
          <w:sz w:val="22"/>
          <w:szCs w:val="22"/>
        </w:rPr>
        <w:t>in Canva</w:t>
      </w:r>
    </w:p>
    <w:p w14:paraId="49FC6449" w14:textId="77777777" w:rsidR="00351DFA" w:rsidRPr="006C3712" w:rsidRDefault="00351DFA" w:rsidP="00E33752">
      <w:pPr>
        <w:rPr>
          <w:sz w:val="22"/>
          <w:szCs w:val="22"/>
        </w:rPr>
      </w:pPr>
    </w:p>
    <w:p w14:paraId="388BA3E8" w14:textId="0F6980AF" w:rsidR="00BC1203" w:rsidRDefault="005E7D8A" w:rsidP="00E33752">
      <w:pPr>
        <w:rPr>
          <w:sz w:val="24"/>
        </w:rPr>
      </w:pPr>
      <w:r w:rsidRPr="00EF5EDE">
        <w:rPr>
          <w:b/>
          <w:sz w:val="22"/>
          <w:szCs w:val="22"/>
        </w:rPr>
        <w:t xml:space="preserve">Certificates: </w:t>
      </w:r>
      <w:r w:rsidRPr="00EF5EDE">
        <w:rPr>
          <w:bCs/>
          <w:sz w:val="22"/>
          <w:szCs w:val="22"/>
        </w:rPr>
        <w:t>Collaborative Institute Training Initiative (CITI) Human Subjects Training</w:t>
      </w:r>
      <w:r w:rsidR="00351DFA">
        <w:rPr>
          <w:bCs/>
          <w:sz w:val="22"/>
          <w:szCs w:val="22"/>
        </w:rPr>
        <w:t>. Graduate certificate of Gender &amp; Women Studies. Graduate certificate of Social Theory. Graduate certificate of Latin American, Caribbean, and Latino Studies</w:t>
      </w:r>
      <w:r w:rsidRPr="00EF5EDE">
        <w:rPr>
          <w:bCs/>
          <w:sz w:val="22"/>
          <w:szCs w:val="22"/>
        </w:rPr>
        <w:t xml:space="preserve"> </w:t>
      </w:r>
      <w:bookmarkEnd w:id="0"/>
      <w:bookmarkEnd w:id="2"/>
    </w:p>
    <w:sectPr w:rsidR="00BC1203" w:rsidSect="0007044A">
      <w:footerReference w:type="default" r:id="rId9"/>
      <w:pgSz w:w="12240" w:h="15840"/>
      <w:pgMar w:top="864" w:right="1008" w:bottom="864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DBB94" w14:textId="77777777" w:rsidR="0007044A" w:rsidRDefault="0007044A" w:rsidP="005F08F2">
      <w:r>
        <w:separator/>
      </w:r>
    </w:p>
  </w:endnote>
  <w:endnote w:type="continuationSeparator" w:id="0">
    <w:p w14:paraId="46805118" w14:textId="77777777" w:rsidR="0007044A" w:rsidRDefault="0007044A" w:rsidP="005F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0254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E32A9F" w14:textId="2EF319C6" w:rsidR="00D946D0" w:rsidRDefault="00D946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5C0D06" w14:textId="77777777" w:rsidR="00D946D0" w:rsidRDefault="00D946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5DFAE" w14:textId="77777777" w:rsidR="0007044A" w:rsidRDefault="0007044A" w:rsidP="005F08F2">
      <w:r>
        <w:separator/>
      </w:r>
    </w:p>
  </w:footnote>
  <w:footnote w:type="continuationSeparator" w:id="0">
    <w:p w14:paraId="19A04544" w14:textId="77777777" w:rsidR="0007044A" w:rsidRDefault="0007044A" w:rsidP="005F0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A1046"/>
    <w:multiLevelType w:val="hybridMultilevel"/>
    <w:tmpl w:val="F038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33D13"/>
    <w:multiLevelType w:val="hybridMultilevel"/>
    <w:tmpl w:val="7A4291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E014E"/>
    <w:multiLevelType w:val="hybridMultilevel"/>
    <w:tmpl w:val="88EC5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B4247"/>
    <w:multiLevelType w:val="hybridMultilevel"/>
    <w:tmpl w:val="CA44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D872B0"/>
    <w:multiLevelType w:val="hybridMultilevel"/>
    <w:tmpl w:val="32CE704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8A76CF"/>
    <w:multiLevelType w:val="hybridMultilevel"/>
    <w:tmpl w:val="55EC959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341EAB"/>
    <w:multiLevelType w:val="hybridMultilevel"/>
    <w:tmpl w:val="7D54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676D5"/>
    <w:multiLevelType w:val="hybridMultilevel"/>
    <w:tmpl w:val="10981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60B61"/>
    <w:multiLevelType w:val="hybridMultilevel"/>
    <w:tmpl w:val="88B05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D4E48"/>
    <w:multiLevelType w:val="hybridMultilevel"/>
    <w:tmpl w:val="DA162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60E67"/>
    <w:multiLevelType w:val="hybridMultilevel"/>
    <w:tmpl w:val="81D8D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E3A88"/>
    <w:multiLevelType w:val="hybridMultilevel"/>
    <w:tmpl w:val="45CAC52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07C5217"/>
    <w:multiLevelType w:val="hybridMultilevel"/>
    <w:tmpl w:val="033C6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E91AE0"/>
    <w:multiLevelType w:val="hybridMultilevel"/>
    <w:tmpl w:val="53625170"/>
    <w:lvl w:ilvl="0" w:tplc="F0A8044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EF6727"/>
    <w:multiLevelType w:val="hybridMultilevel"/>
    <w:tmpl w:val="34FE8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206E8"/>
    <w:multiLevelType w:val="hybridMultilevel"/>
    <w:tmpl w:val="4F70EB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53C3E"/>
    <w:multiLevelType w:val="hybridMultilevel"/>
    <w:tmpl w:val="083AE692"/>
    <w:lvl w:ilvl="0" w:tplc="DF5C7B92">
      <w:start w:val="2022"/>
      <w:numFmt w:val="decimal"/>
      <w:lvlText w:val="%1"/>
      <w:lvlJc w:val="left"/>
      <w:pPr>
        <w:ind w:left="806" w:hanging="446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8157B"/>
    <w:multiLevelType w:val="hybridMultilevel"/>
    <w:tmpl w:val="C8842738"/>
    <w:lvl w:ilvl="0" w:tplc="D4F8B9CE">
      <w:start w:val="2022"/>
      <w:numFmt w:val="decimal"/>
      <w:lvlText w:val="%1"/>
      <w:lvlJc w:val="left"/>
      <w:pPr>
        <w:ind w:left="806" w:hanging="446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03120"/>
    <w:multiLevelType w:val="hybridMultilevel"/>
    <w:tmpl w:val="893410C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ACB0DAB"/>
    <w:multiLevelType w:val="hybridMultilevel"/>
    <w:tmpl w:val="1F681E9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19D372C"/>
    <w:multiLevelType w:val="hybridMultilevel"/>
    <w:tmpl w:val="C50CD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A66A61"/>
    <w:multiLevelType w:val="hybridMultilevel"/>
    <w:tmpl w:val="A3C8C8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F4E56"/>
    <w:multiLevelType w:val="hybridMultilevel"/>
    <w:tmpl w:val="5678AF6A"/>
    <w:lvl w:ilvl="0" w:tplc="4C167D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C5366"/>
    <w:multiLevelType w:val="hybridMultilevel"/>
    <w:tmpl w:val="541897E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12F1B6C"/>
    <w:multiLevelType w:val="hybridMultilevel"/>
    <w:tmpl w:val="BFA46A54"/>
    <w:lvl w:ilvl="0" w:tplc="F85A3E9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1763DB5"/>
    <w:multiLevelType w:val="hybridMultilevel"/>
    <w:tmpl w:val="259E6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B7BA6"/>
    <w:multiLevelType w:val="hybridMultilevel"/>
    <w:tmpl w:val="7C18015E"/>
    <w:lvl w:ilvl="0" w:tplc="B686D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951ED"/>
    <w:multiLevelType w:val="hybridMultilevel"/>
    <w:tmpl w:val="59347A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D626B1"/>
    <w:multiLevelType w:val="hybridMultilevel"/>
    <w:tmpl w:val="105E66C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ABF6DC9"/>
    <w:multiLevelType w:val="hybridMultilevel"/>
    <w:tmpl w:val="C51E837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425569"/>
    <w:multiLevelType w:val="hybridMultilevel"/>
    <w:tmpl w:val="B99C25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837F90"/>
    <w:multiLevelType w:val="hybridMultilevel"/>
    <w:tmpl w:val="1260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573E7E"/>
    <w:multiLevelType w:val="multilevel"/>
    <w:tmpl w:val="352A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4A74A0"/>
    <w:multiLevelType w:val="multilevel"/>
    <w:tmpl w:val="F866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142EEE"/>
    <w:multiLevelType w:val="hybridMultilevel"/>
    <w:tmpl w:val="830012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045ED"/>
    <w:multiLevelType w:val="hybridMultilevel"/>
    <w:tmpl w:val="C784B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47194">
    <w:abstractNumId w:val="32"/>
  </w:num>
  <w:num w:numId="2" w16cid:durableId="246817208">
    <w:abstractNumId w:val="0"/>
  </w:num>
  <w:num w:numId="3" w16cid:durableId="633221960">
    <w:abstractNumId w:val="33"/>
  </w:num>
  <w:num w:numId="4" w16cid:durableId="2074501539">
    <w:abstractNumId w:val="9"/>
  </w:num>
  <w:num w:numId="5" w16cid:durableId="507866706">
    <w:abstractNumId w:val="2"/>
  </w:num>
  <w:num w:numId="6" w16cid:durableId="1137599918">
    <w:abstractNumId w:val="14"/>
  </w:num>
  <w:num w:numId="7" w16cid:durableId="1873304992">
    <w:abstractNumId w:val="6"/>
  </w:num>
  <w:num w:numId="8" w16cid:durableId="1354695698">
    <w:abstractNumId w:val="25"/>
  </w:num>
  <w:num w:numId="9" w16cid:durableId="1706635480">
    <w:abstractNumId w:val="8"/>
  </w:num>
  <w:num w:numId="10" w16cid:durableId="425883793">
    <w:abstractNumId w:val="3"/>
  </w:num>
  <w:num w:numId="11" w16cid:durableId="2010667178">
    <w:abstractNumId w:val="12"/>
  </w:num>
  <w:num w:numId="12" w16cid:durableId="810094583">
    <w:abstractNumId w:val="35"/>
  </w:num>
  <w:num w:numId="13" w16cid:durableId="1037462776">
    <w:abstractNumId w:val="31"/>
  </w:num>
  <w:num w:numId="14" w16cid:durableId="1733309780">
    <w:abstractNumId w:val="10"/>
  </w:num>
  <w:num w:numId="15" w16cid:durableId="1792018780">
    <w:abstractNumId w:val="26"/>
  </w:num>
  <w:num w:numId="16" w16cid:durableId="811139763">
    <w:abstractNumId w:val="20"/>
  </w:num>
  <w:num w:numId="17" w16cid:durableId="1896964224">
    <w:abstractNumId w:val="29"/>
  </w:num>
  <w:num w:numId="18" w16cid:durableId="1626739717">
    <w:abstractNumId w:val="13"/>
  </w:num>
  <w:num w:numId="19" w16cid:durableId="1537621751">
    <w:abstractNumId w:val="15"/>
  </w:num>
  <w:num w:numId="20" w16cid:durableId="9912416">
    <w:abstractNumId w:val="34"/>
  </w:num>
  <w:num w:numId="21" w16cid:durableId="799765876">
    <w:abstractNumId w:val="27"/>
  </w:num>
  <w:num w:numId="22" w16cid:durableId="684867441">
    <w:abstractNumId w:val="11"/>
  </w:num>
  <w:num w:numId="23" w16cid:durableId="1204171782">
    <w:abstractNumId w:val="18"/>
  </w:num>
  <w:num w:numId="24" w16cid:durableId="2033995827">
    <w:abstractNumId w:val="4"/>
  </w:num>
  <w:num w:numId="25" w16cid:durableId="1780443740">
    <w:abstractNumId w:val="24"/>
  </w:num>
  <w:num w:numId="26" w16cid:durableId="1796824937">
    <w:abstractNumId w:val="23"/>
  </w:num>
  <w:num w:numId="27" w16cid:durableId="1090471171">
    <w:abstractNumId w:val="1"/>
  </w:num>
  <w:num w:numId="28" w16cid:durableId="1971133226">
    <w:abstractNumId w:val="22"/>
  </w:num>
  <w:num w:numId="29" w16cid:durableId="187379379">
    <w:abstractNumId w:val="5"/>
  </w:num>
  <w:num w:numId="30" w16cid:durableId="916548946">
    <w:abstractNumId w:val="30"/>
  </w:num>
  <w:num w:numId="31" w16cid:durableId="1948154385">
    <w:abstractNumId w:val="7"/>
  </w:num>
  <w:num w:numId="32" w16cid:durableId="600799830">
    <w:abstractNumId w:val="21"/>
  </w:num>
  <w:num w:numId="33" w16cid:durableId="1214463034">
    <w:abstractNumId w:val="19"/>
  </w:num>
  <w:num w:numId="34" w16cid:durableId="1389691502">
    <w:abstractNumId w:val="28"/>
  </w:num>
  <w:num w:numId="35" w16cid:durableId="925849471">
    <w:abstractNumId w:val="17"/>
  </w:num>
  <w:num w:numId="36" w16cid:durableId="8610151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231"/>
    <w:rsid w:val="00002A55"/>
    <w:rsid w:val="0002355E"/>
    <w:rsid w:val="00030BB3"/>
    <w:rsid w:val="000317F8"/>
    <w:rsid w:val="00034B97"/>
    <w:rsid w:val="0004588E"/>
    <w:rsid w:val="000517FD"/>
    <w:rsid w:val="000549E1"/>
    <w:rsid w:val="00057EDB"/>
    <w:rsid w:val="0007044A"/>
    <w:rsid w:val="00091B61"/>
    <w:rsid w:val="0009255C"/>
    <w:rsid w:val="00094D67"/>
    <w:rsid w:val="00095AE9"/>
    <w:rsid w:val="00097593"/>
    <w:rsid w:val="000A006E"/>
    <w:rsid w:val="000A229A"/>
    <w:rsid w:val="000A3319"/>
    <w:rsid w:val="000B0576"/>
    <w:rsid w:val="000C20F2"/>
    <w:rsid w:val="000D0882"/>
    <w:rsid w:val="000E2D08"/>
    <w:rsid w:val="000E2EE5"/>
    <w:rsid w:val="000F2128"/>
    <w:rsid w:val="000F25E6"/>
    <w:rsid w:val="00103D60"/>
    <w:rsid w:val="0010465C"/>
    <w:rsid w:val="00114ECB"/>
    <w:rsid w:val="001203EC"/>
    <w:rsid w:val="001207F1"/>
    <w:rsid w:val="00120DBA"/>
    <w:rsid w:val="00124313"/>
    <w:rsid w:val="0012453E"/>
    <w:rsid w:val="00130CA8"/>
    <w:rsid w:val="00146065"/>
    <w:rsid w:val="001465C2"/>
    <w:rsid w:val="00156F04"/>
    <w:rsid w:val="00157F1B"/>
    <w:rsid w:val="00180ED8"/>
    <w:rsid w:val="001A11AB"/>
    <w:rsid w:val="001A755B"/>
    <w:rsid w:val="001B3787"/>
    <w:rsid w:val="001C1E5A"/>
    <w:rsid w:val="001C48AF"/>
    <w:rsid w:val="00200D89"/>
    <w:rsid w:val="002110CF"/>
    <w:rsid w:val="00211E3F"/>
    <w:rsid w:val="002163B3"/>
    <w:rsid w:val="00231EBC"/>
    <w:rsid w:val="00236276"/>
    <w:rsid w:val="00237A43"/>
    <w:rsid w:val="002411EA"/>
    <w:rsid w:val="0024198D"/>
    <w:rsid w:val="00250253"/>
    <w:rsid w:val="002512D2"/>
    <w:rsid w:val="0025369B"/>
    <w:rsid w:val="00254A8E"/>
    <w:rsid w:val="0026359E"/>
    <w:rsid w:val="002679C4"/>
    <w:rsid w:val="00271DCF"/>
    <w:rsid w:val="00296DF4"/>
    <w:rsid w:val="002A2428"/>
    <w:rsid w:val="002A2D4C"/>
    <w:rsid w:val="002A3F9F"/>
    <w:rsid w:val="002B0ADF"/>
    <w:rsid w:val="002B2162"/>
    <w:rsid w:val="002B701A"/>
    <w:rsid w:val="002C4942"/>
    <w:rsid w:val="002D314F"/>
    <w:rsid w:val="002E4712"/>
    <w:rsid w:val="002E758E"/>
    <w:rsid w:val="002F0C5D"/>
    <w:rsid w:val="002F6F58"/>
    <w:rsid w:val="002F7BE1"/>
    <w:rsid w:val="00306670"/>
    <w:rsid w:val="00316448"/>
    <w:rsid w:val="003244BD"/>
    <w:rsid w:val="00326E63"/>
    <w:rsid w:val="00341FF8"/>
    <w:rsid w:val="00342393"/>
    <w:rsid w:val="00343A49"/>
    <w:rsid w:val="00351DFA"/>
    <w:rsid w:val="00362B6A"/>
    <w:rsid w:val="00365682"/>
    <w:rsid w:val="0039642F"/>
    <w:rsid w:val="003A5EA2"/>
    <w:rsid w:val="003B0F6B"/>
    <w:rsid w:val="003B3EB4"/>
    <w:rsid w:val="003B66C9"/>
    <w:rsid w:val="003B76B0"/>
    <w:rsid w:val="003C3F27"/>
    <w:rsid w:val="003C5DED"/>
    <w:rsid w:val="003D2B05"/>
    <w:rsid w:val="003D32A0"/>
    <w:rsid w:val="003D78D8"/>
    <w:rsid w:val="003E0CEB"/>
    <w:rsid w:val="003E364B"/>
    <w:rsid w:val="003E5301"/>
    <w:rsid w:val="003E7B91"/>
    <w:rsid w:val="003F0A30"/>
    <w:rsid w:val="003F13BA"/>
    <w:rsid w:val="003F3BF3"/>
    <w:rsid w:val="003F3D8F"/>
    <w:rsid w:val="004026AD"/>
    <w:rsid w:val="004032D4"/>
    <w:rsid w:val="00410624"/>
    <w:rsid w:val="004111AB"/>
    <w:rsid w:val="00423A4A"/>
    <w:rsid w:val="00427217"/>
    <w:rsid w:val="0043370E"/>
    <w:rsid w:val="00437C22"/>
    <w:rsid w:val="004407D9"/>
    <w:rsid w:val="00457002"/>
    <w:rsid w:val="004576D4"/>
    <w:rsid w:val="00467D13"/>
    <w:rsid w:val="00475B06"/>
    <w:rsid w:val="00495854"/>
    <w:rsid w:val="00496236"/>
    <w:rsid w:val="004A17DB"/>
    <w:rsid w:val="004A2D0A"/>
    <w:rsid w:val="004B1B17"/>
    <w:rsid w:val="004B2416"/>
    <w:rsid w:val="004B58B9"/>
    <w:rsid w:val="004C1022"/>
    <w:rsid w:val="004D2814"/>
    <w:rsid w:val="004F33FF"/>
    <w:rsid w:val="004F4F36"/>
    <w:rsid w:val="004F55E9"/>
    <w:rsid w:val="004F5C2F"/>
    <w:rsid w:val="004F71AC"/>
    <w:rsid w:val="00504F5C"/>
    <w:rsid w:val="00505265"/>
    <w:rsid w:val="0051643B"/>
    <w:rsid w:val="0051644F"/>
    <w:rsid w:val="00530787"/>
    <w:rsid w:val="00546F91"/>
    <w:rsid w:val="005517DC"/>
    <w:rsid w:val="00552432"/>
    <w:rsid w:val="005677A2"/>
    <w:rsid w:val="00567A5C"/>
    <w:rsid w:val="005810E0"/>
    <w:rsid w:val="00582AC7"/>
    <w:rsid w:val="005864F5"/>
    <w:rsid w:val="00586E60"/>
    <w:rsid w:val="0059400A"/>
    <w:rsid w:val="005A11C7"/>
    <w:rsid w:val="005A4DB3"/>
    <w:rsid w:val="005B09D3"/>
    <w:rsid w:val="005B5CFC"/>
    <w:rsid w:val="005C3D8A"/>
    <w:rsid w:val="005D5F7E"/>
    <w:rsid w:val="005D6A36"/>
    <w:rsid w:val="005E47C4"/>
    <w:rsid w:val="005E7D8A"/>
    <w:rsid w:val="005F08F2"/>
    <w:rsid w:val="005F1A34"/>
    <w:rsid w:val="005F342B"/>
    <w:rsid w:val="005F4280"/>
    <w:rsid w:val="005F6A92"/>
    <w:rsid w:val="00601D40"/>
    <w:rsid w:val="00601F7B"/>
    <w:rsid w:val="00610333"/>
    <w:rsid w:val="00610F17"/>
    <w:rsid w:val="00615E4B"/>
    <w:rsid w:val="00616955"/>
    <w:rsid w:val="00632A47"/>
    <w:rsid w:val="006420B0"/>
    <w:rsid w:val="006449A5"/>
    <w:rsid w:val="006460AC"/>
    <w:rsid w:val="00655B81"/>
    <w:rsid w:val="00672B8C"/>
    <w:rsid w:val="00672D7C"/>
    <w:rsid w:val="00683189"/>
    <w:rsid w:val="006915BE"/>
    <w:rsid w:val="006A170D"/>
    <w:rsid w:val="006A2D14"/>
    <w:rsid w:val="006B30C8"/>
    <w:rsid w:val="006B5802"/>
    <w:rsid w:val="006B69DA"/>
    <w:rsid w:val="006C16CB"/>
    <w:rsid w:val="006C3712"/>
    <w:rsid w:val="006D7BC0"/>
    <w:rsid w:val="006E4231"/>
    <w:rsid w:val="007044B8"/>
    <w:rsid w:val="00706C49"/>
    <w:rsid w:val="00710AE9"/>
    <w:rsid w:val="00711385"/>
    <w:rsid w:val="007157F7"/>
    <w:rsid w:val="007202FA"/>
    <w:rsid w:val="00726BDF"/>
    <w:rsid w:val="007271CA"/>
    <w:rsid w:val="007325BA"/>
    <w:rsid w:val="007404FD"/>
    <w:rsid w:val="00761810"/>
    <w:rsid w:val="00767461"/>
    <w:rsid w:val="00771F81"/>
    <w:rsid w:val="007728C6"/>
    <w:rsid w:val="00776936"/>
    <w:rsid w:val="00777F3D"/>
    <w:rsid w:val="00780EE8"/>
    <w:rsid w:val="00795674"/>
    <w:rsid w:val="007A1E46"/>
    <w:rsid w:val="007A7F0B"/>
    <w:rsid w:val="007B0820"/>
    <w:rsid w:val="007B5969"/>
    <w:rsid w:val="007C0D77"/>
    <w:rsid w:val="007C1791"/>
    <w:rsid w:val="007C681C"/>
    <w:rsid w:val="007C77FA"/>
    <w:rsid w:val="007D38BC"/>
    <w:rsid w:val="007D65B4"/>
    <w:rsid w:val="007D7A65"/>
    <w:rsid w:val="007E1477"/>
    <w:rsid w:val="007E472F"/>
    <w:rsid w:val="007F339E"/>
    <w:rsid w:val="007F5E5E"/>
    <w:rsid w:val="00800ED9"/>
    <w:rsid w:val="00805E9F"/>
    <w:rsid w:val="00806BE9"/>
    <w:rsid w:val="0081602B"/>
    <w:rsid w:val="008230C7"/>
    <w:rsid w:val="008240BE"/>
    <w:rsid w:val="00840C2B"/>
    <w:rsid w:val="008470F1"/>
    <w:rsid w:val="0085048C"/>
    <w:rsid w:val="00857915"/>
    <w:rsid w:val="0086247B"/>
    <w:rsid w:val="008626D2"/>
    <w:rsid w:val="00864332"/>
    <w:rsid w:val="00867655"/>
    <w:rsid w:val="0087080C"/>
    <w:rsid w:val="008736A7"/>
    <w:rsid w:val="00873961"/>
    <w:rsid w:val="0088144E"/>
    <w:rsid w:val="00881A4B"/>
    <w:rsid w:val="00881C83"/>
    <w:rsid w:val="008831CE"/>
    <w:rsid w:val="00883BBA"/>
    <w:rsid w:val="00896D67"/>
    <w:rsid w:val="008A1D06"/>
    <w:rsid w:val="008C0B83"/>
    <w:rsid w:val="008C1281"/>
    <w:rsid w:val="008C4C8C"/>
    <w:rsid w:val="008D0EEB"/>
    <w:rsid w:val="008D1D08"/>
    <w:rsid w:val="008D766D"/>
    <w:rsid w:val="008E7FDE"/>
    <w:rsid w:val="008F0B27"/>
    <w:rsid w:val="008F42BC"/>
    <w:rsid w:val="00906D67"/>
    <w:rsid w:val="00907033"/>
    <w:rsid w:val="009230EB"/>
    <w:rsid w:val="00926FEE"/>
    <w:rsid w:val="00930429"/>
    <w:rsid w:val="009336B7"/>
    <w:rsid w:val="009340F2"/>
    <w:rsid w:val="00941524"/>
    <w:rsid w:val="009417DD"/>
    <w:rsid w:val="00950F16"/>
    <w:rsid w:val="00953207"/>
    <w:rsid w:val="00953414"/>
    <w:rsid w:val="00960F6E"/>
    <w:rsid w:val="00961DEF"/>
    <w:rsid w:val="00986C9F"/>
    <w:rsid w:val="00990E82"/>
    <w:rsid w:val="00991FB2"/>
    <w:rsid w:val="009B2370"/>
    <w:rsid w:val="009B5EE1"/>
    <w:rsid w:val="009B6DDB"/>
    <w:rsid w:val="009C07A4"/>
    <w:rsid w:val="009C3846"/>
    <w:rsid w:val="009C5481"/>
    <w:rsid w:val="009D0A8C"/>
    <w:rsid w:val="009D5482"/>
    <w:rsid w:val="009D75CF"/>
    <w:rsid w:val="009E413C"/>
    <w:rsid w:val="009F5FAB"/>
    <w:rsid w:val="00A0672C"/>
    <w:rsid w:val="00A06E50"/>
    <w:rsid w:val="00A07F7B"/>
    <w:rsid w:val="00A2275B"/>
    <w:rsid w:val="00A24D03"/>
    <w:rsid w:val="00A2750A"/>
    <w:rsid w:val="00A30BC2"/>
    <w:rsid w:val="00A4621F"/>
    <w:rsid w:val="00A528E3"/>
    <w:rsid w:val="00A62B95"/>
    <w:rsid w:val="00A74900"/>
    <w:rsid w:val="00A756CA"/>
    <w:rsid w:val="00A82277"/>
    <w:rsid w:val="00AA0DCB"/>
    <w:rsid w:val="00AB0D9D"/>
    <w:rsid w:val="00AB6805"/>
    <w:rsid w:val="00AD2B2F"/>
    <w:rsid w:val="00AE24C9"/>
    <w:rsid w:val="00AE76F9"/>
    <w:rsid w:val="00AF7004"/>
    <w:rsid w:val="00B363C6"/>
    <w:rsid w:val="00B41700"/>
    <w:rsid w:val="00B43EEB"/>
    <w:rsid w:val="00B51EA9"/>
    <w:rsid w:val="00B52008"/>
    <w:rsid w:val="00B64627"/>
    <w:rsid w:val="00B754CF"/>
    <w:rsid w:val="00B76BF3"/>
    <w:rsid w:val="00B81FCA"/>
    <w:rsid w:val="00B87368"/>
    <w:rsid w:val="00B95907"/>
    <w:rsid w:val="00B9610F"/>
    <w:rsid w:val="00BA0CB3"/>
    <w:rsid w:val="00BA0E5F"/>
    <w:rsid w:val="00BA7D12"/>
    <w:rsid w:val="00BB3CDF"/>
    <w:rsid w:val="00BC1203"/>
    <w:rsid w:val="00BC1BE7"/>
    <w:rsid w:val="00BC1D98"/>
    <w:rsid w:val="00BC6571"/>
    <w:rsid w:val="00BC796F"/>
    <w:rsid w:val="00BD17B1"/>
    <w:rsid w:val="00BE4A46"/>
    <w:rsid w:val="00BE5027"/>
    <w:rsid w:val="00BE51A1"/>
    <w:rsid w:val="00C12481"/>
    <w:rsid w:val="00C20D3E"/>
    <w:rsid w:val="00C211B9"/>
    <w:rsid w:val="00C21C1F"/>
    <w:rsid w:val="00C352F1"/>
    <w:rsid w:val="00C41F07"/>
    <w:rsid w:val="00C425D8"/>
    <w:rsid w:val="00C4622E"/>
    <w:rsid w:val="00C46704"/>
    <w:rsid w:val="00C47D04"/>
    <w:rsid w:val="00C563C7"/>
    <w:rsid w:val="00C60234"/>
    <w:rsid w:val="00C743FF"/>
    <w:rsid w:val="00C946F5"/>
    <w:rsid w:val="00C94BFC"/>
    <w:rsid w:val="00CA16FA"/>
    <w:rsid w:val="00CA476E"/>
    <w:rsid w:val="00CA4A64"/>
    <w:rsid w:val="00CC33BB"/>
    <w:rsid w:val="00CD3A09"/>
    <w:rsid w:val="00CD489D"/>
    <w:rsid w:val="00CD5977"/>
    <w:rsid w:val="00CE0C6E"/>
    <w:rsid w:val="00CF35FC"/>
    <w:rsid w:val="00D0066D"/>
    <w:rsid w:val="00D04936"/>
    <w:rsid w:val="00D05EB6"/>
    <w:rsid w:val="00D132BD"/>
    <w:rsid w:val="00D144B3"/>
    <w:rsid w:val="00D17D7A"/>
    <w:rsid w:val="00D24991"/>
    <w:rsid w:val="00D254F9"/>
    <w:rsid w:val="00D31B08"/>
    <w:rsid w:val="00D36CC7"/>
    <w:rsid w:val="00D42CD2"/>
    <w:rsid w:val="00D45C32"/>
    <w:rsid w:val="00D50852"/>
    <w:rsid w:val="00D54C6F"/>
    <w:rsid w:val="00D54F0E"/>
    <w:rsid w:val="00D55B83"/>
    <w:rsid w:val="00D603DD"/>
    <w:rsid w:val="00D74E35"/>
    <w:rsid w:val="00D76C05"/>
    <w:rsid w:val="00D80434"/>
    <w:rsid w:val="00D81B45"/>
    <w:rsid w:val="00D82B85"/>
    <w:rsid w:val="00D876AB"/>
    <w:rsid w:val="00D91299"/>
    <w:rsid w:val="00D9198E"/>
    <w:rsid w:val="00D946D0"/>
    <w:rsid w:val="00DA28B9"/>
    <w:rsid w:val="00DB4A3D"/>
    <w:rsid w:val="00DB7967"/>
    <w:rsid w:val="00DC62C9"/>
    <w:rsid w:val="00DE129B"/>
    <w:rsid w:val="00DF3A7F"/>
    <w:rsid w:val="00DF6963"/>
    <w:rsid w:val="00E03D62"/>
    <w:rsid w:val="00E118EA"/>
    <w:rsid w:val="00E1356A"/>
    <w:rsid w:val="00E16A3A"/>
    <w:rsid w:val="00E33752"/>
    <w:rsid w:val="00E40905"/>
    <w:rsid w:val="00E40A03"/>
    <w:rsid w:val="00E43659"/>
    <w:rsid w:val="00E67004"/>
    <w:rsid w:val="00E709A5"/>
    <w:rsid w:val="00E84B4E"/>
    <w:rsid w:val="00E84DFB"/>
    <w:rsid w:val="00E965EC"/>
    <w:rsid w:val="00E97CC5"/>
    <w:rsid w:val="00EA5310"/>
    <w:rsid w:val="00EC1504"/>
    <w:rsid w:val="00ED1E60"/>
    <w:rsid w:val="00ED6887"/>
    <w:rsid w:val="00EE1253"/>
    <w:rsid w:val="00EE3B85"/>
    <w:rsid w:val="00EE7DD4"/>
    <w:rsid w:val="00EF1A94"/>
    <w:rsid w:val="00EF4820"/>
    <w:rsid w:val="00EF5EDE"/>
    <w:rsid w:val="00F06523"/>
    <w:rsid w:val="00F10EAD"/>
    <w:rsid w:val="00F117AC"/>
    <w:rsid w:val="00F13C69"/>
    <w:rsid w:val="00F143F2"/>
    <w:rsid w:val="00F17BA9"/>
    <w:rsid w:val="00F205B0"/>
    <w:rsid w:val="00F2702E"/>
    <w:rsid w:val="00F4101D"/>
    <w:rsid w:val="00F41CB2"/>
    <w:rsid w:val="00F46085"/>
    <w:rsid w:val="00F51F66"/>
    <w:rsid w:val="00F77037"/>
    <w:rsid w:val="00F946FF"/>
    <w:rsid w:val="00F95A64"/>
    <w:rsid w:val="00FA406B"/>
    <w:rsid w:val="00FC18BE"/>
    <w:rsid w:val="00FC5A23"/>
    <w:rsid w:val="00FD49D4"/>
    <w:rsid w:val="00FF0505"/>
    <w:rsid w:val="00FF6B10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9E9BE"/>
  <w15:docId w15:val="{EB78D028-C041-48F2-8880-D313CA0C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4231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6E423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l1">
    <w:name w:val="hl1"/>
    <w:basedOn w:val="DefaultParagraphFont"/>
    <w:rsid w:val="00F117AC"/>
    <w:rPr>
      <w:shd w:val="clear" w:color="auto" w:fill="FFF5C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6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6FF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1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F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F8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F8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D6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08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8F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F08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8F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3370E"/>
    <w:rPr>
      <w:color w:val="0000FF" w:themeColor="hyperlink"/>
      <w:u w:val="single"/>
    </w:rPr>
  </w:style>
  <w:style w:type="character" w:customStyle="1" w:styleId="info15">
    <w:name w:val="info15"/>
    <w:basedOn w:val="DefaultParagraphFont"/>
    <w:rsid w:val="009C5481"/>
    <w:rPr>
      <w:color w:val="850000"/>
    </w:rPr>
  </w:style>
  <w:style w:type="character" w:customStyle="1" w:styleId="info2">
    <w:name w:val="info2"/>
    <w:basedOn w:val="DefaultParagraphFont"/>
    <w:rsid w:val="009C5481"/>
    <w:rPr>
      <w:rFonts w:ascii="Verdana" w:hAnsi="Verdana" w:hint="default"/>
      <w:i w:val="0"/>
      <w:iCs w:val="0"/>
      <w:color w:val="454442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3375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1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godbold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6FDDB-50D2-47C0-AB84-5DA8F6103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</dc:creator>
  <cp:keywords/>
  <dc:description/>
  <cp:lastModifiedBy>Godboldt, Adrian Don</cp:lastModifiedBy>
  <cp:revision>13</cp:revision>
  <cp:lastPrinted>2022-03-11T21:01:00Z</cp:lastPrinted>
  <dcterms:created xsi:type="dcterms:W3CDTF">2024-05-09T19:00:00Z</dcterms:created>
  <dcterms:modified xsi:type="dcterms:W3CDTF">2024-05-09T19:24:00Z</dcterms:modified>
</cp:coreProperties>
</file>